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776865" w14:textId="77777777" w:rsidR="00850CC2" w:rsidRPr="00C93403" w:rsidRDefault="00647612" w:rsidP="00647612">
      <w:pPr>
        <w:pStyle w:val="NormalWeb"/>
        <w:spacing w:before="0" w:beforeAutospacing="0" w:after="0" w:afterAutospacing="0"/>
        <w:jc w:val="center"/>
        <w:rPr>
          <w:rFonts w:ascii="Comfortaa" w:hAnsi="Comfortaa" w:cs="Tahoma"/>
          <w:b/>
          <w:bCs/>
          <w:color w:val="000000" w:themeColor="text1"/>
          <w:sz w:val="40"/>
          <w:szCs w:val="40"/>
        </w:rPr>
      </w:pPr>
      <w:proofErr w:type="spellStart"/>
      <w:r w:rsidRPr="00C93403">
        <w:rPr>
          <w:rFonts w:ascii="Comfortaa" w:hAnsi="Comfortaa" w:cs="Tahoma"/>
          <w:b/>
          <w:bCs/>
          <w:color w:val="000000" w:themeColor="text1"/>
          <w:sz w:val="40"/>
          <w:szCs w:val="40"/>
        </w:rPr>
        <w:t>GreenShark</w:t>
      </w:r>
      <w:proofErr w:type="spellEnd"/>
      <w:r w:rsidRPr="00C93403">
        <w:rPr>
          <w:rFonts w:ascii="Comfortaa" w:hAnsi="Comfortaa" w:cs="Tahoma"/>
          <w:b/>
          <w:bCs/>
          <w:color w:val="000000" w:themeColor="text1"/>
          <w:sz w:val="40"/>
          <w:szCs w:val="40"/>
        </w:rPr>
        <w:t xml:space="preserve"> Media &amp; Training </w:t>
      </w:r>
    </w:p>
    <w:p w14:paraId="2B0CFDF3" w14:textId="52F48BF2" w:rsidR="00647612" w:rsidRPr="00C93403" w:rsidRDefault="002C3D6E" w:rsidP="00647612">
      <w:pPr>
        <w:pStyle w:val="NormalWeb"/>
        <w:spacing w:before="0" w:beforeAutospacing="0" w:after="0" w:afterAutospacing="0"/>
        <w:jc w:val="center"/>
        <w:rPr>
          <w:rFonts w:ascii="Comfortaa" w:hAnsi="Comfortaa" w:cs="Tahoma"/>
          <w:b/>
          <w:bCs/>
          <w:color w:val="000000" w:themeColor="text1"/>
          <w:sz w:val="40"/>
          <w:szCs w:val="40"/>
        </w:rPr>
      </w:pPr>
      <w:r>
        <w:rPr>
          <w:rFonts w:ascii="Comfortaa" w:hAnsi="Comfortaa" w:cs="Tahoma"/>
          <w:b/>
          <w:bCs/>
          <w:color w:val="000000" w:themeColor="text1"/>
          <w:sz w:val="40"/>
          <w:szCs w:val="40"/>
        </w:rPr>
        <w:t>Confidentiality Policy</w:t>
      </w:r>
    </w:p>
    <w:p w14:paraId="3CE48092" w14:textId="77777777" w:rsidR="00647612" w:rsidRPr="00C93403" w:rsidRDefault="00647612" w:rsidP="00647612">
      <w:pPr>
        <w:pStyle w:val="NormalWeb"/>
        <w:spacing w:before="0" w:beforeAutospacing="0" w:after="0" w:afterAutospacing="0"/>
        <w:jc w:val="center"/>
        <w:rPr>
          <w:rFonts w:ascii="Comfortaa" w:hAnsi="Comfortaa"/>
          <w:color w:val="000000" w:themeColor="text1"/>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469"/>
        <w:gridCol w:w="4019"/>
      </w:tblGrid>
      <w:tr w:rsidR="00C93403" w:rsidRPr="00C93403" w14:paraId="5315BA4B" w14:textId="77777777" w:rsidTr="000F5E96">
        <w:trPr>
          <w:jc w:val="center"/>
        </w:trPr>
        <w:tc>
          <w:tcPr>
            <w:tcW w:w="0" w:type="auto"/>
            <w:tcBorders>
              <w:top w:val="single" w:sz="12" w:space="0" w:color="D9D9D9"/>
              <w:left w:val="single" w:sz="12" w:space="0" w:color="D9D9D9"/>
            </w:tcBorders>
            <w:shd w:val="clear" w:color="auto" w:fill="F2F2F2"/>
            <w:tcMar>
              <w:top w:w="0" w:type="dxa"/>
              <w:left w:w="115" w:type="dxa"/>
              <w:bottom w:w="0" w:type="dxa"/>
              <w:right w:w="115" w:type="dxa"/>
            </w:tcMar>
            <w:hideMark/>
          </w:tcPr>
          <w:p w14:paraId="536D9076" w14:textId="77777777" w:rsidR="00647612" w:rsidRPr="00C93403" w:rsidRDefault="00647612" w:rsidP="000F5E96">
            <w:pPr>
              <w:pStyle w:val="NormalWeb"/>
              <w:spacing w:before="0" w:beforeAutospacing="0" w:after="0" w:afterAutospacing="0"/>
              <w:jc w:val="right"/>
              <w:rPr>
                <w:rFonts w:ascii="Comfortaa" w:hAnsi="Comfortaa"/>
                <w:color w:val="000000" w:themeColor="text1"/>
              </w:rPr>
            </w:pPr>
            <w:r w:rsidRPr="00C93403">
              <w:rPr>
                <w:rFonts w:ascii="Comfortaa" w:hAnsi="Comfortaa" w:cs="Tahoma"/>
                <w:b/>
                <w:bCs/>
                <w:color w:val="000000" w:themeColor="text1"/>
                <w:sz w:val="22"/>
                <w:szCs w:val="22"/>
              </w:rPr>
              <w:t>Author:</w:t>
            </w:r>
          </w:p>
        </w:tc>
        <w:tc>
          <w:tcPr>
            <w:tcW w:w="0" w:type="auto"/>
            <w:tcBorders>
              <w:top w:val="single" w:sz="12" w:space="0" w:color="D9D9D9"/>
              <w:right w:val="single" w:sz="12" w:space="0" w:color="D9D9D9"/>
            </w:tcBorders>
            <w:shd w:val="clear" w:color="auto" w:fill="F2F2F2"/>
            <w:tcMar>
              <w:top w:w="0" w:type="dxa"/>
              <w:left w:w="115" w:type="dxa"/>
              <w:bottom w:w="0" w:type="dxa"/>
              <w:right w:w="115" w:type="dxa"/>
            </w:tcMar>
            <w:hideMark/>
          </w:tcPr>
          <w:p w14:paraId="2D4BE179" w14:textId="7DCB3BB5" w:rsidR="00647612" w:rsidRPr="00C93403" w:rsidRDefault="00647612" w:rsidP="000F5E96">
            <w:pPr>
              <w:pStyle w:val="NormalWeb"/>
              <w:spacing w:before="0" w:beforeAutospacing="0" w:after="0" w:afterAutospacing="0"/>
              <w:rPr>
                <w:rFonts w:ascii="Comfortaa" w:hAnsi="Comfortaa"/>
                <w:color w:val="000000" w:themeColor="text1"/>
              </w:rPr>
            </w:pPr>
            <w:r w:rsidRPr="00C93403">
              <w:rPr>
                <w:rFonts w:ascii="Comfortaa" w:hAnsi="Comfortaa"/>
                <w:color w:val="000000" w:themeColor="text1"/>
              </w:rPr>
              <w:t>Andrea England</w:t>
            </w:r>
          </w:p>
        </w:tc>
      </w:tr>
      <w:tr w:rsidR="00C93403" w:rsidRPr="00C93403" w14:paraId="10137BA5" w14:textId="77777777" w:rsidTr="000F5E96">
        <w:trPr>
          <w:jc w:val="center"/>
        </w:trPr>
        <w:tc>
          <w:tcPr>
            <w:tcW w:w="0" w:type="auto"/>
            <w:tcBorders>
              <w:left w:val="single" w:sz="12" w:space="0" w:color="D9D9D9"/>
            </w:tcBorders>
            <w:shd w:val="clear" w:color="auto" w:fill="F2F2F2"/>
            <w:tcMar>
              <w:top w:w="0" w:type="dxa"/>
              <w:left w:w="115" w:type="dxa"/>
              <w:bottom w:w="0" w:type="dxa"/>
              <w:right w:w="115" w:type="dxa"/>
            </w:tcMar>
            <w:hideMark/>
          </w:tcPr>
          <w:p w14:paraId="0398B933" w14:textId="77777777" w:rsidR="00647612" w:rsidRPr="00C93403" w:rsidRDefault="00647612" w:rsidP="000F5E96">
            <w:pPr>
              <w:pStyle w:val="NormalWeb"/>
              <w:spacing w:before="0" w:beforeAutospacing="0" w:after="0" w:afterAutospacing="0"/>
              <w:jc w:val="right"/>
              <w:rPr>
                <w:rFonts w:ascii="Comfortaa" w:hAnsi="Comfortaa"/>
                <w:color w:val="000000" w:themeColor="text1"/>
              </w:rPr>
            </w:pPr>
            <w:r w:rsidRPr="00C93403">
              <w:rPr>
                <w:rFonts w:ascii="Comfortaa" w:hAnsi="Comfortaa" w:cs="Tahoma"/>
                <w:b/>
                <w:bCs/>
                <w:color w:val="000000" w:themeColor="text1"/>
                <w:sz w:val="22"/>
                <w:szCs w:val="22"/>
              </w:rPr>
              <w:t>Approved By:</w:t>
            </w:r>
          </w:p>
        </w:tc>
        <w:tc>
          <w:tcPr>
            <w:tcW w:w="0" w:type="auto"/>
            <w:tcBorders>
              <w:right w:val="single" w:sz="12" w:space="0" w:color="D9D9D9"/>
            </w:tcBorders>
            <w:shd w:val="clear" w:color="auto" w:fill="F2F2F2"/>
            <w:tcMar>
              <w:top w:w="0" w:type="dxa"/>
              <w:left w:w="115" w:type="dxa"/>
              <w:bottom w:w="0" w:type="dxa"/>
              <w:right w:w="115" w:type="dxa"/>
            </w:tcMar>
            <w:hideMark/>
          </w:tcPr>
          <w:p w14:paraId="150586DD" w14:textId="4DE2231E" w:rsidR="00647612" w:rsidRPr="00C93403" w:rsidRDefault="00647612" w:rsidP="000F5E96">
            <w:pPr>
              <w:pStyle w:val="NormalWeb"/>
              <w:spacing w:before="0" w:beforeAutospacing="0" w:after="0" w:afterAutospacing="0"/>
              <w:rPr>
                <w:rFonts w:ascii="Comfortaa" w:hAnsi="Comfortaa"/>
                <w:color w:val="000000" w:themeColor="text1"/>
              </w:rPr>
            </w:pPr>
            <w:r w:rsidRPr="00C93403">
              <w:rPr>
                <w:rFonts w:ascii="Comfortaa" w:hAnsi="Comfortaa" w:cs="Tahoma"/>
                <w:color w:val="000000" w:themeColor="text1"/>
                <w:sz w:val="22"/>
                <w:szCs w:val="22"/>
              </w:rPr>
              <w:t>Oliver England</w:t>
            </w:r>
          </w:p>
        </w:tc>
      </w:tr>
      <w:tr w:rsidR="00C93403" w:rsidRPr="00C93403" w14:paraId="1EB2D742" w14:textId="77777777" w:rsidTr="000F5E96">
        <w:trPr>
          <w:jc w:val="center"/>
        </w:trPr>
        <w:tc>
          <w:tcPr>
            <w:tcW w:w="0" w:type="auto"/>
            <w:tcBorders>
              <w:left w:val="single" w:sz="12" w:space="0" w:color="D9D9D9"/>
            </w:tcBorders>
            <w:shd w:val="clear" w:color="auto" w:fill="F2F2F2"/>
            <w:tcMar>
              <w:top w:w="0" w:type="dxa"/>
              <w:left w:w="115" w:type="dxa"/>
              <w:bottom w:w="0" w:type="dxa"/>
              <w:right w:w="115" w:type="dxa"/>
            </w:tcMar>
            <w:hideMark/>
          </w:tcPr>
          <w:p w14:paraId="567B14A0" w14:textId="77777777" w:rsidR="00647612" w:rsidRPr="00C93403" w:rsidRDefault="00647612" w:rsidP="000F5E96">
            <w:pPr>
              <w:pStyle w:val="NormalWeb"/>
              <w:spacing w:before="0" w:beforeAutospacing="0" w:after="0" w:afterAutospacing="0"/>
              <w:jc w:val="right"/>
              <w:rPr>
                <w:rFonts w:ascii="Comfortaa" w:hAnsi="Comfortaa"/>
                <w:color w:val="000000" w:themeColor="text1"/>
              </w:rPr>
            </w:pPr>
            <w:r w:rsidRPr="00C93403">
              <w:rPr>
                <w:rFonts w:ascii="Comfortaa" w:hAnsi="Comfortaa" w:cs="Tahoma"/>
                <w:b/>
                <w:bCs/>
                <w:color w:val="000000" w:themeColor="text1"/>
                <w:sz w:val="22"/>
                <w:szCs w:val="22"/>
              </w:rPr>
              <w:t>Date Approved:</w:t>
            </w:r>
          </w:p>
        </w:tc>
        <w:tc>
          <w:tcPr>
            <w:tcW w:w="0" w:type="auto"/>
            <w:tcBorders>
              <w:right w:val="single" w:sz="12" w:space="0" w:color="D9D9D9"/>
            </w:tcBorders>
            <w:shd w:val="clear" w:color="auto" w:fill="F2F2F2"/>
            <w:tcMar>
              <w:top w:w="0" w:type="dxa"/>
              <w:left w:w="115" w:type="dxa"/>
              <w:bottom w:w="0" w:type="dxa"/>
              <w:right w:w="115" w:type="dxa"/>
            </w:tcMar>
            <w:hideMark/>
          </w:tcPr>
          <w:p w14:paraId="4AD313FE" w14:textId="77777777" w:rsidR="00647612" w:rsidRPr="00C93403" w:rsidRDefault="00647612" w:rsidP="000F5E96">
            <w:pPr>
              <w:pStyle w:val="NormalWeb"/>
              <w:spacing w:before="0" w:beforeAutospacing="0" w:after="0" w:afterAutospacing="0"/>
              <w:rPr>
                <w:rFonts w:ascii="Comfortaa" w:hAnsi="Comfortaa"/>
                <w:color w:val="000000" w:themeColor="text1"/>
              </w:rPr>
            </w:pPr>
            <w:r w:rsidRPr="00C93403">
              <w:rPr>
                <w:rFonts w:ascii="Comfortaa" w:hAnsi="Comfortaa" w:cs="Tahoma"/>
                <w:color w:val="000000" w:themeColor="text1"/>
                <w:sz w:val="22"/>
                <w:szCs w:val="22"/>
              </w:rPr>
              <w:t>November 2024</w:t>
            </w:r>
          </w:p>
        </w:tc>
      </w:tr>
      <w:tr w:rsidR="00C93403" w:rsidRPr="00C93403" w14:paraId="6862A9CB" w14:textId="77777777" w:rsidTr="000F5E96">
        <w:trPr>
          <w:jc w:val="center"/>
        </w:trPr>
        <w:tc>
          <w:tcPr>
            <w:tcW w:w="0" w:type="auto"/>
            <w:tcBorders>
              <w:left w:val="single" w:sz="12" w:space="0" w:color="D9D9D9"/>
              <w:bottom w:val="single" w:sz="12" w:space="0" w:color="D9D9D9"/>
            </w:tcBorders>
            <w:shd w:val="clear" w:color="auto" w:fill="F2F2F2"/>
            <w:tcMar>
              <w:top w:w="0" w:type="dxa"/>
              <w:left w:w="115" w:type="dxa"/>
              <w:bottom w:w="0" w:type="dxa"/>
              <w:right w:w="115" w:type="dxa"/>
            </w:tcMar>
            <w:hideMark/>
          </w:tcPr>
          <w:p w14:paraId="4DF8CC9A" w14:textId="77777777" w:rsidR="00647612" w:rsidRPr="00C93403" w:rsidRDefault="00647612" w:rsidP="000F5E96">
            <w:pPr>
              <w:pStyle w:val="NormalWeb"/>
              <w:spacing w:before="0" w:beforeAutospacing="0" w:after="0" w:afterAutospacing="0"/>
              <w:jc w:val="right"/>
              <w:rPr>
                <w:rFonts w:ascii="Comfortaa" w:hAnsi="Comfortaa"/>
                <w:color w:val="000000" w:themeColor="text1"/>
              </w:rPr>
            </w:pPr>
            <w:r w:rsidRPr="00C93403">
              <w:rPr>
                <w:rFonts w:ascii="Comfortaa" w:hAnsi="Comfortaa" w:cs="Tahoma"/>
                <w:b/>
                <w:bCs/>
                <w:color w:val="000000" w:themeColor="text1"/>
                <w:sz w:val="22"/>
                <w:szCs w:val="22"/>
              </w:rPr>
              <w:t>Assigned Review Period:</w:t>
            </w:r>
          </w:p>
        </w:tc>
        <w:tc>
          <w:tcPr>
            <w:tcW w:w="0" w:type="auto"/>
            <w:tcBorders>
              <w:bottom w:val="single" w:sz="12" w:space="0" w:color="D9D9D9"/>
              <w:right w:val="single" w:sz="12" w:space="0" w:color="D9D9D9"/>
            </w:tcBorders>
            <w:shd w:val="clear" w:color="auto" w:fill="F2F2F2"/>
            <w:tcMar>
              <w:top w:w="0" w:type="dxa"/>
              <w:left w:w="115" w:type="dxa"/>
              <w:bottom w:w="0" w:type="dxa"/>
              <w:right w:w="115" w:type="dxa"/>
            </w:tcMar>
            <w:hideMark/>
          </w:tcPr>
          <w:p w14:paraId="5CCE10AD" w14:textId="77777777" w:rsidR="00647612" w:rsidRPr="00C93403" w:rsidRDefault="00647612" w:rsidP="000F5E96">
            <w:pPr>
              <w:pStyle w:val="NormalWeb"/>
              <w:spacing w:before="0" w:beforeAutospacing="0" w:after="0" w:afterAutospacing="0"/>
              <w:rPr>
                <w:rFonts w:ascii="Comfortaa" w:hAnsi="Comfortaa"/>
                <w:color w:val="000000" w:themeColor="text1"/>
              </w:rPr>
            </w:pPr>
            <w:r w:rsidRPr="00C93403">
              <w:rPr>
                <w:rFonts w:ascii="Comfortaa" w:hAnsi="Comfortaa" w:cs="Tahoma"/>
                <w:color w:val="000000" w:themeColor="text1"/>
                <w:sz w:val="22"/>
                <w:szCs w:val="22"/>
              </w:rPr>
              <w:t>1 Year Review Date – Due November 2025</w:t>
            </w:r>
          </w:p>
        </w:tc>
      </w:tr>
    </w:tbl>
    <w:p w14:paraId="5FC8B915" w14:textId="77777777" w:rsidR="00F60D87" w:rsidRPr="00C93403" w:rsidRDefault="00F60D87" w:rsidP="00F60D87">
      <w:pPr>
        <w:rPr>
          <w:rFonts w:asciiTheme="majorHAnsi" w:hAnsiTheme="majorHAnsi"/>
          <w:b/>
          <w:bCs/>
          <w:color w:val="000000" w:themeColor="text1"/>
          <w:sz w:val="28"/>
          <w:szCs w:val="28"/>
          <w:u w:val="single"/>
        </w:rPr>
      </w:pPr>
    </w:p>
    <w:p w14:paraId="60E6D965" w14:textId="77777777" w:rsidR="002C3D6E" w:rsidRPr="00B45ECC" w:rsidRDefault="002C3D6E" w:rsidP="002C3D6E">
      <w:pPr>
        <w:rPr>
          <w:rFonts w:asciiTheme="majorHAnsi" w:hAnsiTheme="majorHAnsi"/>
        </w:rPr>
      </w:pPr>
      <w:r w:rsidRPr="00B45ECC">
        <w:rPr>
          <w:rFonts w:asciiTheme="majorHAnsi" w:hAnsiTheme="majorHAnsi"/>
        </w:rPr>
        <w:t xml:space="preserve">Valid from </w:t>
      </w:r>
      <w:r>
        <w:rPr>
          <w:rFonts w:asciiTheme="majorHAnsi" w:hAnsiTheme="majorHAnsi"/>
        </w:rPr>
        <w:fldChar w:fldCharType="begin"/>
      </w:r>
      <w:r>
        <w:rPr>
          <w:rFonts w:asciiTheme="majorHAnsi" w:hAnsiTheme="majorHAnsi"/>
        </w:rPr>
        <w:instrText xml:space="preserve"> DATE \@ "dddd, MMMM d, yyyy" </w:instrText>
      </w:r>
      <w:r>
        <w:rPr>
          <w:rFonts w:asciiTheme="majorHAnsi" w:hAnsiTheme="majorHAnsi"/>
        </w:rPr>
        <w:fldChar w:fldCharType="separate"/>
      </w:r>
      <w:r>
        <w:rPr>
          <w:rFonts w:asciiTheme="majorHAnsi" w:hAnsiTheme="majorHAnsi"/>
          <w:noProof/>
        </w:rPr>
        <w:t>Wednesday, November 27, 2024</w:t>
      </w:r>
      <w:r>
        <w:rPr>
          <w:rFonts w:asciiTheme="majorHAnsi" w:hAnsiTheme="majorHAnsi"/>
        </w:rPr>
        <w:fldChar w:fldCharType="end"/>
      </w:r>
    </w:p>
    <w:p w14:paraId="132EF2E0" w14:textId="77777777" w:rsidR="002C3D6E" w:rsidRPr="00B45ECC" w:rsidRDefault="002C3D6E" w:rsidP="002C3D6E">
      <w:pPr>
        <w:rPr>
          <w:rFonts w:asciiTheme="majorHAnsi" w:hAnsiTheme="majorHAnsi"/>
        </w:rPr>
      </w:pPr>
    </w:p>
    <w:p w14:paraId="0B284688" w14:textId="77777777" w:rsidR="002C3D6E" w:rsidRPr="00B45ECC" w:rsidRDefault="002C3D6E" w:rsidP="002C3D6E">
      <w:pPr>
        <w:rPr>
          <w:rFonts w:asciiTheme="majorHAnsi" w:hAnsiTheme="majorHAnsi"/>
        </w:rPr>
      </w:pPr>
      <w:r w:rsidRPr="00B45ECC">
        <w:rPr>
          <w:rFonts w:asciiTheme="majorHAnsi" w:hAnsiTheme="majorHAnsi"/>
        </w:rPr>
        <w:t xml:space="preserve">Dear Colleague, </w:t>
      </w:r>
    </w:p>
    <w:p w14:paraId="23268A01" w14:textId="77777777" w:rsidR="002C3D6E" w:rsidRPr="00B45ECC" w:rsidRDefault="002C3D6E" w:rsidP="002C3D6E">
      <w:pPr>
        <w:rPr>
          <w:rFonts w:asciiTheme="majorHAnsi" w:hAnsiTheme="majorHAnsi"/>
        </w:rPr>
      </w:pPr>
    </w:p>
    <w:p w14:paraId="1888FD7D" w14:textId="2BA6DEFB" w:rsidR="002C3D6E" w:rsidRPr="00B45ECC" w:rsidRDefault="002C3D6E" w:rsidP="002C3D6E">
      <w:pPr>
        <w:rPr>
          <w:rFonts w:asciiTheme="majorHAnsi" w:hAnsiTheme="majorHAnsi"/>
        </w:rPr>
      </w:pPr>
      <w:r w:rsidRPr="00B45ECC">
        <w:rPr>
          <w:rFonts w:asciiTheme="majorHAnsi" w:hAnsiTheme="majorHAnsi"/>
        </w:rPr>
        <w:t xml:space="preserve">As you may deal with personal data </w:t>
      </w:r>
      <w:proofErr w:type="gramStart"/>
      <w:r w:rsidRPr="00B45ECC">
        <w:rPr>
          <w:rFonts w:asciiTheme="majorHAnsi" w:hAnsiTheme="majorHAnsi"/>
        </w:rPr>
        <w:t>during the course of</w:t>
      </w:r>
      <w:proofErr w:type="gramEnd"/>
      <w:r w:rsidRPr="00B45ECC">
        <w:rPr>
          <w:rFonts w:asciiTheme="majorHAnsi" w:hAnsiTheme="majorHAnsi"/>
        </w:rPr>
        <w:t xml:space="preserve"> your work with </w:t>
      </w:r>
      <w:r>
        <w:rPr>
          <w:rFonts w:asciiTheme="majorHAnsi" w:hAnsiTheme="majorHAnsi"/>
        </w:rPr>
        <w:t>GREENSHARK MEDIA &amp; TRAINING</w:t>
      </w:r>
      <w:r w:rsidRPr="00B45ECC">
        <w:rPr>
          <w:rFonts w:asciiTheme="majorHAnsi" w:hAnsiTheme="majorHAnsi"/>
        </w:rPr>
        <w:t>, you are hereby obliged to observe data protection guidelines, and to use all reasonable endeavours to prevent the disclosure of any confidential data.</w:t>
      </w:r>
    </w:p>
    <w:p w14:paraId="5A7175EE" w14:textId="77777777" w:rsidR="002C3D6E" w:rsidRPr="00B45ECC" w:rsidRDefault="002C3D6E" w:rsidP="002C3D6E">
      <w:pPr>
        <w:rPr>
          <w:rFonts w:asciiTheme="majorHAnsi" w:hAnsiTheme="majorHAnsi"/>
        </w:rPr>
      </w:pPr>
    </w:p>
    <w:p w14:paraId="4DC61D47" w14:textId="77777777" w:rsidR="002C3D6E" w:rsidRPr="00B45ECC" w:rsidRDefault="002C3D6E" w:rsidP="002C3D6E">
      <w:pPr>
        <w:rPr>
          <w:rFonts w:asciiTheme="majorHAnsi" w:hAnsiTheme="majorHAnsi"/>
        </w:rPr>
      </w:pPr>
      <w:r w:rsidRPr="00B45ECC">
        <w:rPr>
          <w:rFonts w:asciiTheme="majorHAnsi" w:hAnsiTheme="majorHAnsi"/>
        </w:rPr>
        <w:t>You must keep with complete secrecy all confidential data entrusted to you and prevent its disclosure.</w:t>
      </w:r>
    </w:p>
    <w:p w14:paraId="445E0343" w14:textId="77777777" w:rsidR="002C3D6E" w:rsidRPr="00B45ECC" w:rsidRDefault="002C3D6E" w:rsidP="002C3D6E">
      <w:pPr>
        <w:rPr>
          <w:rFonts w:asciiTheme="majorHAnsi" w:hAnsiTheme="majorHAnsi"/>
        </w:rPr>
      </w:pPr>
    </w:p>
    <w:p w14:paraId="65AFEC57" w14:textId="77777777" w:rsidR="002C3D6E" w:rsidRPr="00B45ECC" w:rsidRDefault="002C3D6E" w:rsidP="002C3D6E">
      <w:pPr>
        <w:rPr>
          <w:rFonts w:asciiTheme="majorHAnsi" w:hAnsiTheme="majorHAnsi"/>
        </w:rPr>
      </w:pPr>
      <w:r w:rsidRPr="00B45ECC">
        <w:rPr>
          <w:rFonts w:asciiTheme="majorHAnsi" w:hAnsiTheme="majorHAnsi"/>
        </w:rPr>
        <w:t>You must not:</w:t>
      </w:r>
    </w:p>
    <w:p w14:paraId="290ABEFE" w14:textId="77777777" w:rsidR="002C3D6E" w:rsidRPr="00B45ECC" w:rsidRDefault="002C3D6E" w:rsidP="002C3D6E">
      <w:pPr>
        <w:rPr>
          <w:rFonts w:asciiTheme="majorHAnsi" w:hAnsiTheme="majorHAnsi"/>
        </w:rPr>
      </w:pPr>
      <w:r w:rsidRPr="00B45ECC">
        <w:rPr>
          <w:rFonts w:asciiTheme="majorHAnsi" w:hAnsiTheme="majorHAnsi"/>
        </w:rPr>
        <w:t>(a) personally process personal data without authorisation; or</w:t>
      </w:r>
    </w:p>
    <w:p w14:paraId="1C4DD3A4" w14:textId="77777777" w:rsidR="002C3D6E" w:rsidRPr="00B45ECC" w:rsidRDefault="002C3D6E" w:rsidP="002C3D6E">
      <w:pPr>
        <w:rPr>
          <w:rFonts w:asciiTheme="majorHAnsi" w:hAnsiTheme="majorHAnsi"/>
        </w:rPr>
      </w:pPr>
      <w:r w:rsidRPr="00B45ECC">
        <w:rPr>
          <w:rFonts w:asciiTheme="majorHAnsi" w:hAnsiTheme="majorHAnsi"/>
        </w:rPr>
        <w:t>(b) use, divulge, or reveal such data to other persons without authorisation.</w:t>
      </w:r>
    </w:p>
    <w:p w14:paraId="70BD0B59" w14:textId="77777777" w:rsidR="002C3D6E" w:rsidRPr="00B45ECC" w:rsidRDefault="002C3D6E" w:rsidP="002C3D6E">
      <w:pPr>
        <w:rPr>
          <w:rFonts w:asciiTheme="majorHAnsi" w:hAnsiTheme="majorHAnsi"/>
        </w:rPr>
      </w:pPr>
    </w:p>
    <w:p w14:paraId="1F694E32" w14:textId="77777777" w:rsidR="002C3D6E" w:rsidRDefault="002C3D6E" w:rsidP="002C3D6E">
      <w:pPr>
        <w:rPr>
          <w:rFonts w:asciiTheme="majorHAnsi" w:hAnsiTheme="majorHAnsi"/>
        </w:rPr>
      </w:pPr>
      <w:r w:rsidRPr="00B45ECC">
        <w:rPr>
          <w:rFonts w:asciiTheme="majorHAnsi" w:hAnsiTheme="majorHAnsi"/>
        </w:rPr>
        <w:t>The EU General Data Protection Regulation (GDPR) and the UK Data Protection Act 2018 (DPA 2018) define processing as any operation which is performed on personal data or on sets of personal data whether or not by automated means such as collection, recording, organisation, structuring, adaptation or alteration, retrieval, consultation, use, disclosure by transmission, dissemination or otherwise making available or alignment or combination, restriction, erasure or destruction.</w:t>
      </w:r>
    </w:p>
    <w:p w14:paraId="25E98731" w14:textId="77777777" w:rsidR="002C3D6E" w:rsidRPr="00B45ECC" w:rsidRDefault="002C3D6E" w:rsidP="002C3D6E">
      <w:pPr>
        <w:rPr>
          <w:rFonts w:asciiTheme="majorHAnsi" w:hAnsiTheme="majorHAnsi"/>
        </w:rPr>
      </w:pPr>
    </w:p>
    <w:p w14:paraId="0AF43108" w14:textId="77777777" w:rsidR="002C3D6E" w:rsidRPr="00B45ECC" w:rsidRDefault="002C3D6E" w:rsidP="002C3D6E">
      <w:pPr>
        <w:rPr>
          <w:rFonts w:asciiTheme="majorHAnsi" w:hAnsiTheme="majorHAnsi"/>
        </w:rPr>
      </w:pPr>
      <w:r w:rsidRPr="00B45ECC">
        <w:rPr>
          <w:rFonts w:asciiTheme="majorHAnsi" w:hAnsiTheme="majorHAnsi"/>
        </w:rPr>
        <w:t xml:space="preserve">For the purposes of the GDPR and UK DPA 2018, “personal data” means any information relating to an identified or identifiable individual. An identifiable individual is one who can be directly or indirectly identified </w:t>
      </w:r>
      <w:proofErr w:type="gramStart"/>
      <w:r w:rsidRPr="00B45ECC">
        <w:rPr>
          <w:rFonts w:asciiTheme="majorHAnsi" w:hAnsiTheme="majorHAnsi"/>
        </w:rPr>
        <w:t>in particular by</w:t>
      </w:r>
      <w:proofErr w:type="gramEnd"/>
      <w:r w:rsidRPr="00B45ECC">
        <w:rPr>
          <w:rFonts w:asciiTheme="majorHAnsi" w:hAnsiTheme="majorHAnsi"/>
        </w:rPr>
        <w:t xml:space="preserve"> reference to an identifier such as a name, an identification number, location data, an online identifier or to one or more factors specific to the physical, physiological, genetic, mental, economic, cultural or social identity of that individual.</w:t>
      </w:r>
    </w:p>
    <w:p w14:paraId="5509A54B" w14:textId="77777777" w:rsidR="002C3D6E" w:rsidRPr="00B45ECC" w:rsidRDefault="002C3D6E" w:rsidP="002C3D6E">
      <w:pPr>
        <w:rPr>
          <w:rFonts w:asciiTheme="majorHAnsi" w:hAnsiTheme="majorHAnsi"/>
        </w:rPr>
      </w:pPr>
    </w:p>
    <w:p w14:paraId="6E172096" w14:textId="10B2C67D" w:rsidR="002C3D6E" w:rsidRPr="00B45ECC" w:rsidRDefault="002C3D6E" w:rsidP="002C3D6E">
      <w:pPr>
        <w:rPr>
          <w:rFonts w:asciiTheme="majorHAnsi" w:hAnsiTheme="majorHAnsi"/>
        </w:rPr>
      </w:pPr>
      <w:r w:rsidRPr="00B45ECC">
        <w:rPr>
          <w:rFonts w:asciiTheme="majorHAnsi" w:hAnsiTheme="majorHAnsi"/>
        </w:rPr>
        <w:t xml:space="preserve">This agreement shall continue to apply after the termination or withdrawal of any contracted work with </w:t>
      </w:r>
      <w:r>
        <w:rPr>
          <w:rFonts w:asciiTheme="majorHAnsi" w:hAnsiTheme="majorHAnsi"/>
        </w:rPr>
        <w:t>GREENSHARK MEDIA &amp; TRAINING</w:t>
      </w:r>
      <w:r>
        <w:rPr>
          <w:rFonts w:asciiTheme="majorHAnsi" w:hAnsiTheme="majorHAnsi"/>
        </w:rPr>
        <w:t xml:space="preserve"> </w:t>
      </w:r>
      <w:r w:rsidRPr="00B45ECC">
        <w:rPr>
          <w:rFonts w:asciiTheme="majorHAnsi" w:hAnsiTheme="majorHAnsi"/>
        </w:rPr>
        <w:t>(whether terminated lawfully or not) with no time limit.</w:t>
      </w:r>
    </w:p>
    <w:p w14:paraId="0849FB61" w14:textId="77777777" w:rsidR="002C3D6E" w:rsidRPr="00B45ECC" w:rsidRDefault="002C3D6E" w:rsidP="002C3D6E">
      <w:pPr>
        <w:rPr>
          <w:rFonts w:asciiTheme="majorHAnsi" w:hAnsiTheme="majorHAnsi"/>
        </w:rPr>
      </w:pPr>
    </w:p>
    <w:p w14:paraId="193D6679" w14:textId="77777777" w:rsidR="002C3D6E" w:rsidRPr="00B45ECC" w:rsidRDefault="002C3D6E" w:rsidP="002C3D6E">
      <w:pPr>
        <w:rPr>
          <w:rFonts w:asciiTheme="majorHAnsi" w:hAnsiTheme="majorHAnsi"/>
        </w:rPr>
      </w:pPr>
      <w:r w:rsidRPr="00B45ECC">
        <w:rPr>
          <w:rFonts w:asciiTheme="majorHAnsi" w:hAnsiTheme="majorHAnsi"/>
        </w:rPr>
        <w:t>Under the GDPR and DPA 2018, breaches of data protection regulations are a punishable criminal offence pursuant to Sections 170-173 (DPA 2018). Failing to observe data protection regulations can also constitute a breach of your responsibilities under employment law that could amount to breach of contract.</w:t>
      </w:r>
    </w:p>
    <w:p w14:paraId="6390E634" w14:textId="77777777" w:rsidR="002C3D6E" w:rsidRPr="00B45ECC" w:rsidRDefault="002C3D6E" w:rsidP="002C3D6E">
      <w:pPr>
        <w:rPr>
          <w:rFonts w:asciiTheme="majorHAnsi" w:hAnsiTheme="majorHAnsi"/>
        </w:rPr>
      </w:pPr>
    </w:p>
    <w:p w14:paraId="48DC4636" w14:textId="73E651B6" w:rsidR="002C3D6E" w:rsidRPr="00B45ECC" w:rsidRDefault="002C3D6E" w:rsidP="002C3D6E">
      <w:pPr>
        <w:rPr>
          <w:rFonts w:asciiTheme="majorHAnsi" w:hAnsiTheme="majorHAnsi"/>
        </w:rPr>
      </w:pPr>
      <w:r w:rsidRPr="00B45ECC">
        <w:rPr>
          <w:rFonts w:asciiTheme="majorHAnsi" w:hAnsiTheme="majorHAnsi"/>
        </w:rPr>
        <w:t xml:space="preserve">If </w:t>
      </w:r>
      <w:r>
        <w:rPr>
          <w:rFonts w:asciiTheme="majorHAnsi" w:hAnsiTheme="majorHAnsi"/>
        </w:rPr>
        <w:t>GREENSHARK MEDIA &amp; TRAINING</w:t>
      </w:r>
      <w:r>
        <w:rPr>
          <w:rFonts w:asciiTheme="majorHAnsi" w:hAnsiTheme="majorHAnsi"/>
        </w:rPr>
        <w:t xml:space="preserve"> </w:t>
      </w:r>
      <w:r w:rsidRPr="00B45ECC">
        <w:rPr>
          <w:rFonts w:asciiTheme="majorHAnsi" w:hAnsiTheme="majorHAnsi"/>
        </w:rPr>
        <w:t>is fined for breaching data protection regulations you too, could be liable to pay compensation.</w:t>
      </w:r>
    </w:p>
    <w:p w14:paraId="457E5FFB" w14:textId="77777777" w:rsidR="002C3D6E" w:rsidRPr="00B45ECC" w:rsidRDefault="002C3D6E" w:rsidP="002C3D6E">
      <w:pPr>
        <w:rPr>
          <w:rFonts w:asciiTheme="majorHAnsi" w:hAnsiTheme="majorHAnsi"/>
        </w:rPr>
      </w:pPr>
    </w:p>
    <w:p w14:paraId="1C34FC46" w14:textId="77777777" w:rsidR="002C3D6E" w:rsidRPr="00B45ECC" w:rsidRDefault="002C3D6E" w:rsidP="002C3D6E">
      <w:pPr>
        <w:rPr>
          <w:rFonts w:asciiTheme="majorHAnsi" w:hAnsiTheme="majorHAnsi"/>
        </w:rPr>
      </w:pPr>
      <w:r w:rsidRPr="00B45ECC">
        <w:rPr>
          <w:rFonts w:asciiTheme="majorHAnsi" w:hAnsiTheme="majorHAnsi"/>
        </w:rPr>
        <w:t>This agreement will be construed in accordance with and governed by the laws of England.</w:t>
      </w:r>
    </w:p>
    <w:p w14:paraId="37BEC5F9" w14:textId="77777777" w:rsidR="002C3D6E" w:rsidRPr="00B45ECC" w:rsidRDefault="002C3D6E" w:rsidP="002C3D6E">
      <w:pPr>
        <w:rPr>
          <w:rFonts w:asciiTheme="majorHAnsi" w:hAnsiTheme="majorHAnsi"/>
        </w:rPr>
      </w:pPr>
    </w:p>
    <w:p w14:paraId="2CBDB24E" w14:textId="77777777" w:rsidR="002C3D6E" w:rsidRDefault="002C3D6E" w:rsidP="002C3D6E">
      <w:pPr>
        <w:rPr>
          <w:rFonts w:asciiTheme="majorHAnsi" w:hAnsiTheme="majorHAnsi"/>
        </w:rPr>
      </w:pPr>
    </w:p>
    <w:p w14:paraId="046E33CE" w14:textId="77777777" w:rsidR="002C3D6E" w:rsidRPr="00B45ECC" w:rsidRDefault="002C3D6E" w:rsidP="002C3D6E">
      <w:pPr>
        <w:rPr>
          <w:rFonts w:asciiTheme="majorHAnsi" w:hAnsiTheme="majorHAnsi"/>
        </w:rPr>
      </w:pPr>
      <w:r w:rsidRPr="00B45ECC">
        <w:rPr>
          <w:rFonts w:asciiTheme="majorHAnsi" w:hAnsiTheme="majorHAnsi"/>
        </w:rPr>
        <w:t>Please submit a signed copy of this letter to our business address:</w:t>
      </w:r>
    </w:p>
    <w:p w14:paraId="12C614AB" w14:textId="0A62201F" w:rsidR="002C3D6E" w:rsidRPr="00B45ECC" w:rsidRDefault="002C3D6E" w:rsidP="002C3D6E">
      <w:pPr>
        <w:rPr>
          <w:rFonts w:asciiTheme="majorHAnsi" w:hAnsiTheme="majorHAnsi"/>
        </w:rPr>
      </w:pPr>
      <w:r>
        <w:rPr>
          <w:rFonts w:asciiTheme="majorHAnsi" w:hAnsiTheme="majorHAnsi"/>
        </w:rPr>
        <w:t>39A Gladstone Road, Bournemouth</w:t>
      </w:r>
      <w:r w:rsidRPr="00B45ECC">
        <w:rPr>
          <w:rFonts w:asciiTheme="majorHAnsi" w:hAnsiTheme="majorHAnsi"/>
        </w:rPr>
        <w:t xml:space="preserve"> or submit a scanned and signed copy of this document to </w:t>
      </w:r>
      <w:r>
        <w:t>info@greensharkmedia.co.uk</w:t>
      </w:r>
      <w:r w:rsidRPr="00B45ECC">
        <w:rPr>
          <w:rFonts w:asciiTheme="majorHAnsi" w:hAnsiTheme="majorHAnsi"/>
        </w:rPr>
        <w:t xml:space="preserve"> </w:t>
      </w:r>
    </w:p>
    <w:p w14:paraId="5413ABC0" w14:textId="77777777" w:rsidR="002C3D6E" w:rsidRPr="00B45ECC" w:rsidRDefault="002C3D6E" w:rsidP="002C3D6E">
      <w:pPr>
        <w:rPr>
          <w:rFonts w:asciiTheme="majorHAnsi" w:hAnsiTheme="majorHAnsi"/>
        </w:rPr>
      </w:pPr>
    </w:p>
    <w:p w14:paraId="11B0D778" w14:textId="77777777" w:rsidR="002C3D6E" w:rsidRPr="00B45ECC" w:rsidRDefault="002C3D6E" w:rsidP="002C3D6E">
      <w:pPr>
        <w:rPr>
          <w:rFonts w:asciiTheme="majorHAnsi" w:hAnsiTheme="majorHAnsi"/>
        </w:rPr>
      </w:pPr>
      <w:r w:rsidRPr="00B45ECC">
        <w:rPr>
          <w:rFonts w:asciiTheme="majorHAnsi" w:hAnsiTheme="majorHAnsi"/>
        </w:rPr>
        <w:t>Yours sincerely</w:t>
      </w:r>
    </w:p>
    <w:p w14:paraId="4846CD97" w14:textId="77777777" w:rsidR="002C3D6E" w:rsidRPr="00B45ECC" w:rsidRDefault="002C3D6E" w:rsidP="002C3D6E">
      <w:pPr>
        <w:rPr>
          <w:rFonts w:asciiTheme="majorHAnsi" w:hAnsiTheme="majorHAnsi"/>
        </w:rPr>
      </w:pPr>
    </w:p>
    <w:p w14:paraId="5F4A0022" w14:textId="6D76CCAD" w:rsidR="002C3D6E" w:rsidRPr="00B45ECC" w:rsidRDefault="002C3D6E" w:rsidP="002C3D6E">
      <w:pPr>
        <w:rPr>
          <w:rFonts w:asciiTheme="majorHAnsi" w:hAnsiTheme="majorHAnsi"/>
        </w:rPr>
      </w:pPr>
      <w:r>
        <w:rPr>
          <w:rFonts w:asciiTheme="majorHAnsi" w:hAnsiTheme="majorHAnsi"/>
        </w:rPr>
        <w:t>Andrea England</w:t>
      </w:r>
      <w:r w:rsidRPr="00B45ECC">
        <w:rPr>
          <w:rFonts w:asciiTheme="majorHAnsi" w:hAnsiTheme="majorHAnsi"/>
        </w:rPr>
        <w:t xml:space="preserve"> for and on behalf of </w:t>
      </w:r>
      <w:r>
        <w:rPr>
          <w:rFonts w:asciiTheme="majorHAnsi" w:hAnsiTheme="majorHAnsi"/>
        </w:rPr>
        <w:t>GREENSHARK MEDIA &amp; TRAINING</w:t>
      </w:r>
    </w:p>
    <w:p w14:paraId="34F3EFDE" w14:textId="77777777" w:rsidR="002C3D6E" w:rsidRPr="00B45ECC" w:rsidRDefault="002C3D6E" w:rsidP="002C3D6E">
      <w:pPr>
        <w:rPr>
          <w:rFonts w:asciiTheme="majorHAnsi" w:hAnsiTheme="majorHAnsi"/>
        </w:rPr>
      </w:pPr>
      <w:r w:rsidRPr="00B45ECC">
        <w:rPr>
          <w:rFonts w:asciiTheme="majorHAnsi" w:hAnsiTheme="majorHAnsi"/>
        </w:rPr>
        <w:t xml:space="preserve">Dated: </w:t>
      </w:r>
      <w:r>
        <w:rPr>
          <w:rFonts w:asciiTheme="majorHAnsi" w:hAnsiTheme="majorHAnsi"/>
        </w:rPr>
        <w:fldChar w:fldCharType="begin"/>
      </w:r>
      <w:r>
        <w:rPr>
          <w:rFonts w:asciiTheme="majorHAnsi" w:hAnsiTheme="majorHAnsi"/>
        </w:rPr>
        <w:instrText xml:space="preserve"> DATE \@ "M/d/yyyy" </w:instrText>
      </w:r>
      <w:r>
        <w:rPr>
          <w:rFonts w:asciiTheme="majorHAnsi" w:hAnsiTheme="majorHAnsi"/>
        </w:rPr>
        <w:fldChar w:fldCharType="separate"/>
      </w:r>
      <w:r>
        <w:rPr>
          <w:rFonts w:asciiTheme="majorHAnsi" w:hAnsiTheme="majorHAnsi"/>
          <w:noProof/>
        </w:rPr>
        <w:t>11/27/2024</w:t>
      </w:r>
      <w:r>
        <w:rPr>
          <w:rFonts w:asciiTheme="majorHAnsi" w:hAnsiTheme="majorHAnsi"/>
        </w:rPr>
        <w:fldChar w:fldCharType="end"/>
      </w:r>
    </w:p>
    <w:p w14:paraId="0D45F77C" w14:textId="77777777" w:rsidR="002C3D6E" w:rsidRPr="00B45ECC" w:rsidRDefault="002C3D6E" w:rsidP="002C3D6E">
      <w:pPr>
        <w:rPr>
          <w:rFonts w:asciiTheme="majorHAnsi" w:hAnsiTheme="majorHAnsi"/>
        </w:rPr>
      </w:pPr>
    </w:p>
    <w:p w14:paraId="50340FBC" w14:textId="3B3ED847" w:rsidR="002C3D6E" w:rsidRPr="00B45ECC" w:rsidRDefault="002C3D6E" w:rsidP="002C3D6E">
      <w:pPr>
        <w:rPr>
          <w:rFonts w:asciiTheme="majorHAnsi" w:hAnsiTheme="majorHAnsi"/>
        </w:rPr>
      </w:pPr>
      <w:r w:rsidRPr="00B45ECC">
        <w:rPr>
          <w:rFonts w:asciiTheme="majorHAnsi" w:hAnsiTheme="majorHAnsi"/>
        </w:rPr>
        <w:t xml:space="preserve">I have been informed of my obligation to keep with complete secrecy all confidential data entrusted to me, and the conduct required to comply. I have received this agreement dated 15th April 2022 setting out the law and regulations of the GDPR Act 2018 and the need to be compliant and diligent both whilst contracted by </w:t>
      </w:r>
      <w:r>
        <w:rPr>
          <w:rFonts w:asciiTheme="majorHAnsi" w:hAnsiTheme="majorHAnsi"/>
        </w:rPr>
        <w:t>GREENSHARK MEDIA &amp; TRAINING</w:t>
      </w:r>
      <w:r>
        <w:rPr>
          <w:rFonts w:asciiTheme="majorHAnsi" w:hAnsiTheme="majorHAnsi"/>
        </w:rPr>
        <w:t xml:space="preserve"> </w:t>
      </w:r>
      <w:r w:rsidRPr="00B45ECC">
        <w:rPr>
          <w:rFonts w:asciiTheme="majorHAnsi" w:hAnsiTheme="majorHAnsi"/>
        </w:rPr>
        <w:t xml:space="preserve">and any time thereafter. I agree to accept </w:t>
      </w:r>
      <w:proofErr w:type="gramStart"/>
      <w:r w:rsidRPr="00B45ECC">
        <w:rPr>
          <w:rFonts w:asciiTheme="majorHAnsi" w:hAnsiTheme="majorHAnsi"/>
        </w:rPr>
        <w:t>all of</w:t>
      </w:r>
      <w:proofErr w:type="gramEnd"/>
      <w:r w:rsidRPr="00B45ECC">
        <w:rPr>
          <w:rFonts w:asciiTheme="majorHAnsi" w:hAnsiTheme="majorHAnsi"/>
        </w:rPr>
        <w:t xml:space="preserve"> its terms in relation to the use of confidential data.</w:t>
      </w:r>
    </w:p>
    <w:p w14:paraId="784C8845" w14:textId="77777777" w:rsidR="002C3D6E" w:rsidRPr="00B45ECC" w:rsidRDefault="002C3D6E" w:rsidP="002C3D6E">
      <w:pPr>
        <w:rPr>
          <w:rFonts w:asciiTheme="majorHAnsi" w:hAnsiTheme="majorHAnsi"/>
        </w:rPr>
      </w:pPr>
    </w:p>
    <w:p w14:paraId="2B14AB44" w14:textId="77777777" w:rsidR="002C3D6E" w:rsidRPr="00B45ECC" w:rsidRDefault="002C3D6E" w:rsidP="002C3D6E">
      <w:pPr>
        <w:rPr>
          <w:rFonts w:asciiTheme="majorHAnsi" w:hAnsiTheme="majorHAnsi"/>
        </w:rPr>
      </w:pPr>
      <w:r w:rsidRPr="00B45ECC">
        <w:rPr>
          <w:rFonts w:asciiTheme="majorHAnsi" w:hAnsiTheme="majorHAnsi"/>
        </w:rPr>
        <w:t>Name:</w:t>
      </w:r>
    </w:p>
    <w:p w14:paraId="52FB0E44" w14:textId="77777777" w:rsidR="002C3D6E" w:rsidRPr="00B45ECC" w:rsidRDefault="002C3D6E" w:rsidP="002C3D6E">
      <w:pPr>
        <w:rPr>
          <w:rFonts w:asciiTheme="majorHAnsi" w:hAnsiTheme="majorHAnsi"/>
        </w:rPr>
      </w:pPr>
    </w:p>
    <w:p w14:paraId="045F3A3F" w14:textId="77777777" w:rsidR="002C3D6E" w:rsidRPr="00B45ECC" w:rsidRDefault="002C3D6E" w:rsidP="002C3D6E">
      <w:pPr>
        <w:rPr>
          <w:rFonts w:asciiTheme="majorHAnsi" w:hAnsiTheme="majorHAnsi"/>
        </w:rPr>
      </w:pPr>
      <w:r w:rsidRPr="00B45ECC">
        <w:rPr>
          <w:rFonts w:asciiTheme="majorHAnsi" w:hAnsiTheme="majorHAnsi"/>
        </w:rPr>
        <w:t>Signed:</w:t>
      </w:r>
      <w:r w:rsidRPr="00B45ECC">
        <w:rPr>
          <w:rFonts w:asciiTheme="majorHAnsi" w:hAnsiTheme="majorHAnsi"/>
        </w:rPr>
        <w:tab/>
      </w:r>
      <w:r w:rsidRPr="00B45ECC">
        <w:rPr>
          <w:rFonts w:asciiTheme="majorHAnsi" w:hAnsiTheme="majorHAnsi"/>
        </w:rPr>
        <w:tab/>
      </w:r>
      <w:r w:rsidRPr="00B45ECC">
        <w:rPr>
          <w:rFonts w:asciiTheme="majorHAnsi" w:hAnsiTheme="majorHAnsi"/>
        </w:rPr>
        <w:tab/>
      </w:r>
      <w:r w:rsidRPr="00B45ECC">
        <w:rPr>
          <w:rFonts w:asciiTheme="majorHAnsi" w:hAnsiTheme="majorHAnsi"/>
        </w:rPr>
        <w:tab/>
      </w:r>
      <w:r w:rsidRPr="00B45ECC">
        <w:rPr>
          <w:rFonts w:asciiTheme="majorHAnsi" w:hAnsiTheme="majorHAnsi"/>
        </w:rPr>
        <w:tab/>
      </w:r>
      <w:r w:rsidRPr="00B45ECC">
        <w:rPr>
          <w:rFonts w:asciiTheme="majorHAnsi" w:hAnsiTheme="majorHAnsi"/>
        </w:rPr>
        <w:tab/>
      </w:r>
      <w:r w:rsidRPr="00B45ECC">
        <w:rPr>
          <w:rFonts w:asciiTheme="majorHAnsi" w:hAnsiTheme="majorHAnsi"/>
        </w:rPr>
        <w:tab/>
      </w:r>
      <w:r w:rsidRPr="00B45ECC">
        <w:rPr>
          <w:rFonts w:asciiTheme="majorHAnsi" w:hAnsiTheme="majorHAnsi"/>
        </w:rPr>
        <w:tab/>
        <w:t>Date:</w:t>
      </w:r>
      <w:r>
        <w:rPr>
          <w:rFonts w:asciiTheme="majorHAnsi" w:hAnsiTheme="majorHAnsi"/>
        </w:rPr>
        <w:t xml:space="preserve"> </w:t>
      </w:r>
      <w:r>
        <w:rPr>
          <w:rFonts w:asciiTheme="majorHAnsi" w:hAnsiTheme="majorHAnsi"/>
        </w:rPr>
        <w:fldChar w:fldCharType="begin"/>
      </w:r>
      <w:r>
        <w:rPr>
          <w:rFonts w:asciiTheme="majorHAnsi" w:hAnsiTheme="majorHAnsi"/>
        </w:rPr>
        <w:instrText xml:space="preserve"> DATE \@ "M/d/yyyy" </w:instrText>
      </w:r>
      <w:r>
        <w:rPr>
          <w:rFonts w:asciiTheme="majorHAnsi" w:hAnsiTheme="majorHAnsi"/>
        </w:rPr>
        <w:fldChar w:fldCharType="separate"/>
      </w:r>
      <w:r>
        <w:rPr>
          <w:rFonts w:asciiTheme="majorHAnsi" w:hAnsiTheme="majorHAnsi"/>
          <w:noProof/>
        </w:rPr>
        <w:t>11/27/2024</w:t>
      </w:r>
      <w:r>
        <w:rPr>
          <w:rFonts w:asciiTheme="majorHAnsi" w:hAnsiTheme="majorHAnsi"/>
        </w:rPr>
        <w:fldChar w:fldCharType="end"/>
      </w:r>
    </w:p>
    <w:p w14:paraId="544A39CF" w14:textId="77777777" w:rsidR="002C3D6E" w:rsidRPr="00B45ECC" w:rsidRDefault="002C3D6E" w:rsidP="002C3D6E">
      <w:pPr>
        <w:rPr>
          <w:rFonts w:asciiTheme="majorHAnsi" w:hAnsiTheme="majorHAnsi"/>
        </w:rPr>
      </w:pPr>
    </w:p>
    <w:p w14:paraId="3E989982" w14:textId="77777777" w:rsidR="002C3D6E" w:rsidRPr="00B45ECC" w:rsidRDefault="002C3D6E" w:rsidP="002C3D6E">
      <w:pPr>
        <w:rPr>
          <w:rFonts w:asciiTheme="majorHAnsi" w:hAnsiTheme="majorHAnsi"/>
        </w:rPr>
      </w:pPr>
    </w:p>
    <w:p w14:paraId="7F45EBDC" w14:textId="77777777" w:rsidR="002C3D6E" w:rsidRDefault="002C3D6E" w:rsidP="002C3D6E">
      <w:pPr>
        <w:rPr>
          <w:rFonts w:asciiTheme="majorHAnsi" w:hAnsiTheme="majorHAnsi"/>
        </w:rPr>
      </w:pPr>
    </w:p>
    <w:p w14:paraId="38765CBF" w14:textId="77777777" w:rsidR="002C3D6E" w:rsidRDefault="002C3D6E" w:rsidP="002C3D6E">
      <w:pPr>
        <w:rPr>
          <w:rFonts w:asciiTheme="majorHAnsi" w:hAnsiTheme="majorHAnsi"/>
        </w:rPr>
      </w:pPr>
    </w:p>
    <w:p w14:paraId="2FD0CE99" w14:textId="77777777" w:rsidR="002C3D6E" w:rsidRDefault="002C3D6E" w:rsidP="002C3D6E">
      <w:pPr>
        <w:rPr>
          <w:rFonts w:asciiTheme="majorHAnsi" w:hAnsiTheme="majorHAnsi"/>
        </w:rPr>
      </w:pPr>
    </w:p>
    <w:p w14:paraId="78929ACC" w14:textId="77777777" w:rsidR="002C3D6E" w:rsidRDefault="002C3D6E" w:rsidP="002C3D6E">
      <w:pPr>
        <w:rPr>
          <w:rFonts w:asciiTheme="majorHAnsi" w:hAnsiTheme="majorHAnsi"/>
        </w:rPr>
      </w:pPr>
    </w:p>
    <w:p w14:paraId="2B496E6F" w14:textId="77777777" w:rsidR="002C3D6E" w:rsidRDefault="002C3D6E" w:rsidP="002C3D6E">
      <w:pPr>
        <w:rPr>
          <w:rFonts w:asciiTheme="majorHAnsi" w:hAnsiTheme="majorHAnsi"/>
        </w:rPr>
      </w:pPr>
    </w:p>
    <w:p w14:paraId="3B1E6893" w14:textId="77777777" w:rsidR="002C3D6E" w:rsidRDefault="002C3D6E" w:rsidP="002C3D6E">
      <w:pPr>
        <w:rPr>
          <w:rFonts w:asciiTheme="majorHAnsi" w:hAnsiTheme="majorHAnsi"/>
        </w:rPr>
      </w:pPr>
    </w:p>
    <w:p w14:paraId="189E977C" w14:textId="77777777" w:rsidR="002C3D6E" w:rsidRDefault="002C3D6E" w:rsidP="002C3D6E">
      <w:pPr>
        <w:rPr>
          <w:rFonts w:asciiTheme="majorHAnsi" w:hAnsiTheme="majorHAnsi"/>
        </w:rPr>
      </w:pPr>
    </w:p>
    <w:p w14:paraId="17263FD9" w14:textId="77777777" w:rsidR="002C3D6E" w:rsidRDefault="002C3D6E" w:rsidP="002C3D6E">
      <w:pPr>
        <w:rPr>
          <w:rFonts w:asciiTheme="majorHAnsi" w:hAnsiTheme="majorHAnsi"/>
        </w:rPr>
      </w:pPr>
    </w:p>
    <w:p w14:paraId="316C2C78" w14:textId="77777777" w:rsidR="002C3D6E" w:rsidRDefault="002C3D6E" w:rsidP="002C3D6E">
      <w:pPr>
        <w:rPr>
          <w:rFonts w:asciiTheme="majorHAnsi" w:hAnsiTheme="majorHAnsi"/>
        </w:rPr>
      </w:pPr>
    </w:p>
    <w:p w14:paraId="1DF2B9C2" w14:textId="77777777" w:rsidR="002C3D6E" w:rsidRDefault="002C3D6E" w:rsidP="002C3D6E">
      <w:pPr>
        <w:rPr>
          <w:rFonts w:asciiTheme="majorHAnsi" w:hAnsiTheme="majorHAnsi"/>
        </w:rPr>
      </w:pPr>
    </w:p>
    <w:p w14:paraId="03CD09DE" w14:textId="77777777" w:rsidR="002C3D6E" w:rsidRDefault="002C3D6E" w:rsidP="002C3D6E">
      <w:pPr>
        <w:rPr>
          <w:rFonts w:asciiTheme="majorHAnsi" w:hAnsiTheme="majorHAnsi"/>
        </w:rPr>
      </w:pPr>
    </w:p>
    <w:p w14:paraId="6C003A93" w14:textId="77777777" w:rsidR="002C3D6E" w:rsidRDefault="002C3D6E" w:rsidP="002C3D6E">
      <w:pPr>
        <w:rPr>
          <w:rFonts w:asciiTheme="majorHAnsi" w:hAnsiTheme="majorHAnsi"/>
        </w:rPr>
      </w:pPr>
    </w:p>
    <w:p w14:paraId="5FD40AB1" w14:textId="77777777" w:rsidR="002C3D6E" w:rsidRDefault="002C3D6E" w:rsidP="002C3D6E">
      <w:pPr>
        <w:rPr>
          <w:rFonts w:asciiTheme="majorHAnsi" w:hAnsiTheme="majorHAnsi"/>
        </w:rPr>
      </w:pPr>
    </w:p>
    <w:p w14:paraId="64AB1AB7" w14:textId="77777777" w:rsidR="002C3D6E" w:rsidRDefault="002C3D6E" w:rsidP="002C3D6E">
      <w:pPr>
        <w:rPr>
          <w:rFonts w:asciiTheme="majorHAnsi" w:hAnsiTheme="majorHAnsi"/>
        </w:rPr>
      </w:pPr>
    </w:p>
    <w:p w14:paraId="132CC656" w14:textId="77777777" w:rsidR="002C3D6E" w:rsidRDefault="002C3D6E" w:rsidP="002C3D6E">
      <w:pPr>
        <w:rPr>
          <w:rFonts w:asciiTheme="majorHAnsi" w:hAnsiTheme="majorHAnsi"/>
        </w:rPr>
      </w:pPr>
    </w:p>
    <w:p w14:paraId="37C17B47" w14:textId="77777777" w:rsidR="002C3D6E" w:rsidRDefault="002C3D6E" w:rsidP="002C3D6E">
      <w:pPr>
        <w:rPr>
          <w:rFonts w:asciiTheme="majorHAnsi" w:hAnsiTheme="majorHAnsi"/>
        </w:rPr>
      </w:pPr>
    </w:p>
    <w:p w14:paraId="14A328D0" w14:textId="77777777" w:rsidR="002C3D6E" w:rsidRDefault="002C3D6E" w:rsidP="002C3D6E">
      <w:pPr>
        <w:rPr>
          <w:rFonts w:asciiTheme="majorHAnsi" w:hAnsiTheme="majorHAnsi"/>
        </w:rPr>
      </w:pPr>
    </w:p>
    <w:p w14:paraId="52617B1E" w14:textId="77777777" w:rsidR="002C3D6E" w:rsidRDefault="002C3D6E" w:rsidP="002C3D6E">
      <w:pPr>
        <w:rPr>
          <w:rFonts w:asciiTheme="majorHAnsi" w:hAnsiTheme="majorHAnsi"/>
        </w:rPr>
      </w:pPr>
    </w:p>
    <w:p w14:paraId="00BD19A6" w14:textId="77777777" w:rsidR="002C3D6E" w:rsidRDefault="002C3D6E" w:rsidP="002C3D6E">
      <w:pPr>
        <w:rPr>
          <w:rFonts w:asciiTheme="majorHAnsi" w:hAnsiTheme="majorHAnsi"/>
        </w:rPr>
      </w:pPr>
    </w:p>
    <w:p w14:paraId="718DB06C" w14:textId="77777777" w:rsidR="002C3D6E" w:rsidRDefault="002C3D6E" w:rsidP="002C3D6E">
      <w:pPr>
        <w:rPr>
          <w:rFonts w:asciiTheme="majorHAnsi" w:hAnsiTheme="majorHAnsi"/>
        </w:rPr>
      </w:pPr>
    </w:p>
    <w:p w14:paraId="63B60523" w14:textId="77777777" w:rsidR="002C3D6E" w:rsidRDefault="002C3D6E" w:rsidP="002C3D6E">
      <w:pPr>
        <w:rPr>
          <w:rFonts w:asciiTheme="majorHAnsi" w:hAnsiTheme="majorHAnsi"/>
        </w:rPr>
      </w:pPr>
    </w:p>
    <w:p w14:paraId="58EFF64A" w14:textId="77777777" w:rsidR="002C3D6E" w:rsidRDefault="002C3D6E" w:rsidP="002C3D6E">
      <w:pPr>
        <w:rPr>
          <w:rFonts w:asciiTheme="majorHAnsi" w:hAnsiTheme="majorHAnsi"/>
        </w:rPr>
      </w:pPr>
    </w:p>
    <w:p w14:paraId="08C86847" w14:textId="77777777" w:rsidR="002C3D6E" w:rsidRDefault="002C3D6E" w:rsidP="002C3D6E">
      <w:pPr>
        <w:rPr>
          <w:rFonts w:asciiTheme="majorHAnsi" w:hAnsiTheme="majorHAnsi"/>
        </w:rPr>
      </w:pPr>
    </w:p>
    <w:p w14:paraId="0B5514C8" w14:textId="77777777" w:rsidR="002C3D6E" w:rsidRDefault="002C3D6E" w:rsidP="002C3D6E">
      <w:pPr>
        <w:rPr>
          <w:rFonts w:asciiTheme="majorHAnsi" w:hAnsiTheme="majorHAnsi"/>
        </w:rPr>
      </w:pPr>
    </w:p>
    <w:p w14:paraId="5A0AFDD8" w14:textId="77777777" w:rsidR="002C3D6E" w:rsidRDefault="002C3D6E" w:rsidP="002C3D6E">
      <w:pPr>
        <w:rPr>
          <w:rFonts w:asciiTheme="majorHAnsi" w:hAnsiTheme="majorHAnsi"/>
        </w:rPr>
      </w:pPr>
    </w:p>
    <w:p w14:paraId="72B9225B" w14:textId="77777777" w:rsidR="002C3D6E" w:rsidRPr="009C729D" w:rsidRDefault="002C3D6E" w:rsidP="002C3D6E">
      <w:pPr>
        <w:jc w:val="center"/>
        <w:rPr>
          <w:rFonts w:asciiTheme="majorHAnsi" w:hAnsiTheme="majorHAnsi"/>
          <w:b/>
          <w:bCs/>
          <w:color w:val="4472C4" w:themeColor="accent1"/>
          <w:sz w:val="28"/>
          <w:szCs w:val="28"/>
          <w:u w:val="single"/>
        </w:rPr>
      </w:pPr>
      <w:r w:rsidRPr="009C729D">
        <w:rPr>
          <w:rFonts w:asciiTheme="majorHAnsi" w:hAnsiTheme="majorHAnsi"/>
          <w:b/>
          <w:bCs/>
          <w:color w:val="4472C4" w:themeColor="accent1"/>
          <w:sz w:val="28"/>
          <w:szCs w:val="28"/>
          <w:u w:val="single"/>
        </w:rPr>
        <w:t>Data confidentiality – definitions and legislation</w:t>
      </w:r>
    </w:p>
    <w:p w14:paraId="4367E390" w14:textId="77777777" w:rsidR="002C3D6E" w:rsidRDefault="002C3D6E" w:rsidP="002C3D6E">
      <w:pPr>
        <w:rPr>
          <w:rFonts w:asciiTheme="majorHAnsi" w:hAnsiTheme="majorHAnsi"/>
        </w:rPr>
      </w:pPr>
    </w:p>
    <w:p w14:paraId="0391D160" w14:textId="77777777" w:rsidR="002C3D6E" w:rsidRPr="009C729D" w:rsidRDefault="002C3D6E" w:rsidP="002C3D6E">
      <w:pPr>
        <w:rPr>
          <w:rFonts w:asciiTheme="majorHAnsi" w:hAnsiTheme="majorHAnsi"/>
          <w:b/>
          <w:bCs/>
          <w:color w:val="4472C4" w:themeColor="accent1"/>
        </w:rPr>
      </w:pPr>
      <w:r w:rsidRPr="009C729D">
        <w:rPr>
          <w:rFonts w:asciiTheme="majorHAnsi" w:hAnsiTheme="majorHAnsi"/>
          <w:b/>
          <w:bCs/>
          <w:color w:val="4472C4" w:themeColor="accent1"/>
        </w:rPr>
        <w:t>GDPR Definitions</w:t>
      </w:r>
    </w:p>
    <w:p w14:paraId="0C19FCFC" w14:textId="77777777" w:rsidR="002C3D6E" w:rsidRPr="00B45ECC" w:rsidRDefault="002C3D6E" w:rsidP="002C3D6E">
      <w:pPr>
        <w:rPr>
          <w:rFonts w:asciiTheme="majorHAnsi" w:hAnsiTheme="majorHAnsi"/>
        </w:rPr>
      </w:pPr>
      <w:r w:rsidRPr="00B45ECC">
        <w:rPr>
          <w:rFonts w:asciiTheme="majorHAnsi" w:hAnsiTheme="majorHAnsi"/>
        </w:rPr>
        <w:t>For the purposes of this regulation, the following terms are defined as follows:</w:t>
      </w:r>
    </w:p>
    <w:p w14:paraId="5C0B105C" w14:textId="77777777" w:rsidR="002C3D6E" w:rsidRPr="00B45ECC" w:rsidRDefault="002C3D6E" w:rsidP="002C3D6E">
      <w:pPr>
        <w:rPr>
          <w:rFonts w:asciiTheme="majorHAnsi" w:hAnsiTheme="majorHAnsi"/>
        </w:rPr>
      </w:pPr>
      <w:r w:rsidRPr="00B45ECC">
        <w:rPr>
          <w:rFonts w:asciiTheme="majorHAnsi" w:hAnsiTheme="majorHAnsi"/>
        </w:rPr>
        <w:t>(1) ‘personal data’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2F7F77D5" w14:textId="77777777" w:rsidR="002C3D6E" w:rsidRPr="00B45ECC" w:rsidRDefault="002C3D6E" w:rsidP="002C3D6E">
      <w:pPr>
        <w:rPr>
          <w:rFonts w:asciiTheme="majorHAnsi" w:hAnsiTheme="majorHAnsi"/>
        </w:rPr>
      </w:pPr>
      <w:r w:rsidRPr="00B45ECC">
        <w:rPr>
          <w:rFonts w:asciiTheme="majorHAnsi" w:hAnsiTheme="majorHAnsi"/>
        </w:rPr>
        <w:t xml:space="preserve">(2) ‘processing’ means any operation or set of operations which is performed on personal data or on sets of personal data, </w:t>
      </w:r>
      <w:proofErr w:type="gramStart"/>
      <w:r w:rsidRPr="00B45ECC">
        <w:rPr>
          <w:rFonts w:asciiTheme="majorHAnsi" w:hAnsiTheme="majorHAnsi"/>
        </w:rPr>
        <w:t>whether or not</w:t>
      </w:r>
      <w:proofErr w:type="gramEnd"/>
      <w:r w:rsidRPr="00B45ECC">
        <w:rPr>
          <w:rFonts w:asciiTheme="majorHAnsi" w:hAnsiTheme="majorHAnsi"/>
        </w:rPr>
        <w:t xml:space="preserve"> by automated means, such as collection, recording, organisation, structuring, storage, adaptation or alteration, retrieval, consultation, use, disclosure by transmission, dissemination or otherwise making available, alignment or combination, restriction, erasure or destruction.</w:t>
      </w:r>
    </w:p>
    <w:p w14:paraId="4824FB1F" w14:textId="77777777" w:rsidR="002C3D6E" w:rsidRPr="00B45ECC" w:rsidRDefault="002C3D6E" w:rsidP="002C3D6E">
      <w:pPr>
        <w:rPr>
          <w:rFonts w:asciiTheme="majorHAnsi" w:hAnsiTheme="majorHAnsi"/>
        </w:rPr>
      </w:pPr>
    </w:p>
    <w:p w14:paraId="4DC2BECF" w14:textId="77777777" w:rsidR="002C3D6E" w:rsidRPr="00B45ECC" w:rsidRDefault="002C3D6E" w:rsidP="002C3D6E">
      <w:pPr>
        <w:rPr>
          <w:rFonts w:asciiTheme="majorHAnsi" w:hAnsiTheme="majorHAnsi"/>
        </w:rPr>
      </w:pPr>
      <w:r w:rsidRPr="00B45ECC">
        <w:rPr>
          <w:rFonts w:asciiTheme="majorHAnsi" w:hAnsiTheme="majorHAnsi"/>
        </w:rPr>
        <w:t>1.  Terms relating to the processing of personal data</w:t>
      </w:r>
    </w:p>
    <w:p w14:paraId="431EF047" w14:textId="77777777" w:rsidR="002C3D6E" w:rsidRPr="00B45ECC" w:rsidRDefault="002C3D6E" w:rsidP="002C3D6E">
      <w:pPr>
        <w:rPr>
          <w:rFonts w:asciiTheme="majorHAnsi" w:hAnsiTheme="majorHAnsi"/>
        </w:rPr>
      </w:pPr>
      <w:r w:rsidRPr="00B45ECC">
        <w:rPr>
          <w:rFonts w:asciiTheme="majorHAnsi" w:hAnsiTheme="majorHAnsi"/>
        </w:rPr>
        <w:t xml:space="preserve">(1) ‘Personal data’ means any information relating to an identified or identifiable living individual </w:t>
      </w:r>
    </w:p>
    <w:p w14:paraId="14F4AEE9" w14:textId="77777777" w:rsidR="002C3D6E" w:rsidRPr="00B45ECC" w:rsidRDefault="002C3D6E" w:rsidP="002C3D6E">
      <w:pPr>
        <w:rPr>
          <w:rFonts w:asciiTheme="majorHAnsi" w:hAnsiTheme="majorHAnsi"/>
        </w:rPr>
      </w:pPr>
      <w:r w:rsidRPr="00B45ECC">
        <w:rPr>
          <w:rFonts w:asciiTheme="majorHAnsi" w:hAnsiTheme="majorHAnsi"/>
        </w:rPr>
        <w:t xml:space="preserve">(2) ‘Identifiable living individual’ means a living individual who can be identified, directly or indirectly, </w:t>
      </w:r>
      <w:proofErr w:type="gramStart"/>
      <w:r w:rsidRPr="00B45ECC">
        <w:rPr>
          <w:rFonts w:asciiTheme="majorHAnsi" w:hAnsiTheme="majorHAnsi"/>
        </w:rPr>
        <w:t>in particular by</w:t>
      </w:r>
      <w:proofErr w:type="gramEnd"/>
      <w:r w:rsidRPr="00B45ECC">
        <w:rPr>
          <w:rFonts w:asciiTheme="majorHAnsi" w:hAnsiTheme="majorHAnsi"/>
        </w:rPr>
        <w:t xml:space="preserve"> reference to</w:t>
      </w:r>
    </w:p>
    <w:p w14:paraId="09E6CF54" w14:textId="77777777" w:rsidR="002C3D6E" w:rsidRPr="00B45ECC" w:rsidRDefault="002C3D6E" w:rsidP="002C3D6E">
      <w:pPr>
        <w:rPr>
          <w:rFonts w:asciiTheme="majorHAnsi" w:hAnsiTheme="majorHAnsi"/>
        </w:rPr>
      </w:pPr>
      <w:r w:rsidRPr="00B45ECC">
        <w:rPr>
          <w:rFonts w:asciiTheme="majorHAnsi" w:hAnsiTheme="majorHAnsi"/>
        </w:rPr>
        <w:t>(a) an identifier such as a name, an identification number, location data or online identifier, or</w:t>
      </w:r>
    </w:p>
    <w:p w14:paraId="76AC8335" w14:textId="77777777" w:rsidR="002C3D6E" w:rsidRPr="00B45ECC" w:rsidRDefault="002C3D6E" w:rsidP="002C3D6E">
      <w:pPr>
        <w:rPr>
          <w:rFonts w:asciiTheme="majorHAnsi" w:hAnsiTheme="majorHAnsi"/>
        </w:rPr>
      </w:pPr>
      <w:r w:rsidRPr="00B45ECC">
        <w:rPr>
          <w:rFonts w:asciiTheme="majorHAnsi" w:hAnsiTheme="majorHAnsi"/>
        </w:rPr>
        <w:t>(b) one or more factors specific to the physical, physiological, genetic, mental, economic, cultural, or social identity of the individual.</w:t>
      </w:r>
    </w:p>
    <w:p w14:paraId="53328336" w14:textId="77777777" w:rsidR="002C3D6E" w:rsidRPr="00B45ECC" w:rsidRDefault="002C3D6E" w:rsidP="002C3D6E">
      <w:pPr>
        <w:rPr>
          <w:rFonts w:asciiTheme="majorHAnsi" w:hAnsiTheme="majorHAnsi"/>
        </w:rPr>
      </w:pPr>
      <w:r w:rsidRPr="00B45ECC">
        <w:rPr>
          <w:rFonts w:asciiTheme="majorHAnsi" w:hAnsiTheme="majorHAnsi"/>
        </w:rPr>
        <w:t>(3) ‘Processing’, in relation to information, means an operation or set of operations which is performed on information, or on sets of information, such as</w:t>
      </w:r>
    </w:p>
    <w:p w14:paraId="53E08B4D" w14:textId="77777777" w:rsidR="002C3D6E" w:rsidRPr="00B45ECC" w:rsidRDefault="002C3D6E" w:rsidP="002C3D6E">
      <w:pPr>
        <w:rPr>
          <w:rFonts w:asciiTheme="majorHAnsi" w:hAnsiTheme="majorHAnsi"/>
        </w:rPr>
      </w:pPr>
      <w:r w:rsidRPr="00B45ECC">
        <w:rPr>
          <w:rFonts w:asciiTheme="majorHAnsi" w:hAnsiTheme="majorHAnsi"/>
        </w:rPr>
        <w:t>(a) collection, recording, organization, structuring or storage.</w:t>
      </w:r>
    </w:p>
    <w:p w14:paraId="684CFD42" w14:textId="77777777" w:rsidR="002C3D6E" w:rsidRPr="00B45ECC" w:rsidRDefault="002C3D6E" w:rsidP="002C3D6E">
      <w:pPr>
        <w:rPr>
          <w:rFonts w:asciiTheme="majorHAnsi" w:hAnsiTheme="majorHAnsi"/>
        </w:rPr>
      </w:pPr>
      <w:r w:rsidRPr="00B45ECC">
        <w:rPr>
          <w:rFonts w:asciiTheme="majorHAnsi" w:hAnsiTheme="majorHAnsi"/>
        </w:rPr>
        <w:t>(b) adaptation or alteration,</w:t>
      </w:r>
    </w:p>
    <w:p w14:paraId="6C9CC994" w14:textId="77777777" w:rsidR="002C3D6E" w:rsidRPr="00B45ECC" w:rsidRDefault="002C3D6E" w:rsidP="002C3D6E">
      <w:pPr>
        <w:rPr>
          <w:rFonts w:asciiTheme="majorHAnsi" w:hAnsiTheme="majorHAnsi"/>
        </w:rPr>
      </w:pPr>
      <w:r w:rsidRPr="00B45ECC">
        <w:rPr>
          <w:rFonts w:asciiTheme="majorHAnsi" w:hAnsiTheme="majorHAnsi"/>
        </w:rPr>
        <w:t>(</w:t>
      </w:r>
      <w:proofErr w:type="gramStart"/>
      <w:r w:rsidRPr="00B45ECC">
        <w:rPr>
          <w:rFonts w:asciiTheme="majorHAnsi" w:hAnsiTheme="majorHAnsi"/>
        </w:rPr>
        <w:t>c )</w:t>
      </w:r>
      <w:proofErr w:type="gramEnd"/>
      <w:r w:rsidRPr="00B45ECC">
        <w:rPr>
          <w:rFonts w:asciiTheme="majorHAnsi" w:hAnsiTheme="majorHAnsi"/>
        </w:rPr>
        <w:t xml:space="preserve"> retrieval, consultation or use,</w:t>
      </w:r>
    </w:p>
    <w:p w14:paraId="55EE3597" w14:textId="77777777" w:rsidR="002C3D6E" w:rsidRPr="00B45ECC" w:rsidRDefault="002C3D6E" w:rsidP="002C3D6E">
      <w:pPr>
        <w:rPr>
          <w:rFonts w:asciiTheme="majorHAnsi" w:hAnsiTheme="majorHAnsi"/>
        </w:rPr>
      </w:pPr>
      <w:r w:rsidRPr="00B45ECC">
        <w:rPr>
          <w:rFonts w:asciiTheme="majorHAnsi" w:hAnsiTheme="majorHAnsi"/>
        </w:rPr>
        <w:t>(d) disclosure by transmission, dissemination or otherwise making available,</w:t>
      </w:r>
    </w:p>
    <w:p w14:paraId="2E8AC13E" w14:textId="77777777" w:rsidR="002C3D6E" w:rsidRPr="00B45ECC" w:rsidRDefault="002C3D6E" w:rsidP="002C3D6E">
      <w:pPr>
        <w:rPr>
          <w:rFonts w:asciiTheme="majorHAnsi" w:hAnsiTheme="majorHAnsi"/>
        </w:rPr>
      </w:pPr>
      <w:r w:rsidRPr="00B45ECC">
        <w:rPr>
          <w:rFonts w:asciiTheme="majorHAnsi" w:hAnsiTheme="majorHAnsi"/>
        </w:rPr>
        <w:t>(</w:t>
      </w:r>
      <w:proofErr w:type="gramStart"/>
      <w:r w:rsidRPr="00B45ECC">
        <w:rPr>
          <w:rFonts w:asciiTheme="majorHAnsi" w:hAnsiTheme="majorHAnsi"/>
        </w:rPr>
        <w:t>e )</w:t>
      </w:r>
      <w:proofErr w:type="gramEnd"/>
      <w:r w:rsidRPr="00B45ECC">
        <w:rPr>
          <w:rFonts w:asciiTheme="majorHAnsi" w:hAnsiTheme="majorHAnsi"/>
        </w:rPr>
        <w:t xml:space="preserve"> alignment or combination, or</w:t>
      </w:r>
    </w:p>
    <w:p w14:paraId="1C2423C5" w14:textId="77777777" w:rsidR="002C3D6E" w:rsidRPr="00B45ECC" w:rsidRDefault="002C3D6E" w:rsidP="002C3D6E">
      <w:pPr>
        <w:rPr>
          <w:rFonts w:asciiTheme="majorHAnsi" w:hAnsiTheme="majorHAnsi"/>
        </w:rPr>
      </w:pPr>
      <w:r w:rsidRPr="00B45ECC">
        <w:rPr>
          <w:rFonts w:asciiTheme="majorHAnsi" w:hAnsiTheme="majorHAnsi"/>
        </w:rPr>
        <w:t>(f) restriction, erasure or destruction.</w:t>
      </w:r>
    </w:p>
    <w:p w14:paraId="317CF18B" w14:textId="77777777" w:rsidR="002C3D6E" w:rsidRPr="00B45ECC" w:rsidRDefault="002C3D6E" w:rsidP="002C3D6E">
      <w:pPr>
        <w:rPr>
          <w:rFonts w:asciiTheme="majorHAnsi" w:hAnsiTheme="majorHAnsi"/>
        </w:rPr>
      </w:pPr>
    </w:p>
    <w:p w14:paraId="214B2515" w14:textId="77777777" w:rsidR="002C3D6E" w:rsidRPr="00B45ECC" w:rsidRDefault="002C3D6E" w:rsidP="002C3D6E">
      <w:pPr>
        <w:rPr>
          <w:rFonts w:asciiTheme="majorHAnsi" w:hAnsiTheme="majorHAnsi"/>
        </w:rPr>
      </w:pPr>
      <w:r w:rsidRPr="00B45ECC">
        <w:rPr>
          <w:rFonts w:asciiTheme="majorHAnsi" w:hAnsiTheme="majorHAnsi"/>
        </w:rPr>
        <w:t>2.  Unlawful obtaining etc. of personal data</w:t>
      </w:r>
    </w:p>
    <w:p w14:paraId="5ADA6A53" w14:textId="77777777" w:rsidR="002C3D6E" w:rsidRPr="00B45ECC" w:rsidRDefault="002C3D6E" w:rsidP="002C3D6E">
      <w:pPr>
        <w:rPr>
          <w:rFonts w:asciiTheme="majorHAnsi" w:hAnsiTheme="majorHAnsi"/>
        </w:rPr>
      </w:pPr>
      <w:r w:rsidRPr="00B45ECC">
        <w:rPr>
          <w:rFonts w:asciiTheme="majorHAnsi" w:hAnsiTheme="majorHAnsi"/>
        </w:rPr>
        <w:t>(1) It is an offence for a person knowingly or recklessly—</w:t>
      </w:r>
    </w:p>
    <w:p w14:paraId="082DC7E0" w14:textId="77777777" w:rsidR="002C3D6E" w:rsidRPr="00B45ECC" w:rsidRDefault="002C3D6E" w:rsidP="002C3D6E">
      <w:pPr>
        <w:rPr>
          <w:rFonts w:asciiTheme="majorHAnsi" w:hAnsiTheme="majorHAnsi"/>
        </w:rPr>
      </w:pPr>
      <w:r w:rsidRPr="00B45ECC">
        <w:rPr>
          <w:rFonts w:asciiTheme="majorHAnsi" w:hAnsiTheme="majorHAnsi"/>
        </w:rPr>
        <w:t>(a) to obtain or disclose personal data without the consent of the controller,</w:t>
      </w:r>
    </w:p>
    <w:p w14:paraId="5F59880E" w14:textId="77777777" w:rsidR="002C3D6E" w:rsidRPr="00B45ECC" w:rsidRDefault="002C3D6E" w:rsidP="002C3D6E">
      <w:pPr>
        <w:rPr>
          <w:rFonts w:asciiTheme="majorHAnsi" w:hAnsiTheme="majorHAnsi"/>
        </w:rPr>
      </w:pPr>
      <w:r w:rsidRPr="00B45ECC">
        <w:rPr>
          <w:rFonts w:asciiTheme="majorHAnsi" w:hAnsiTheme="majorHAnsi"/>
        </w:rPr>
        <w:t>(b) to procure the disclosure of personal data to another person without the consent of the controller, or</w:t>
      </w:r>
    </w:p>
    <w:p w14:paraId="08C57D52" w14:textId="77777777" w:rsidR="002C3D6E" w:rsidRPr="00B45ECC" w:rsidRDefault="002C3D6E" w:rsidP="002C3D6E">
      <w:pPr>
        <w:rPr>
          <w:rFonts w:asciiTheme="majorHAnsi" w:hAnsiTheme="majorHAnsi"/>
        </w:rPr>
      </w:pPr>
      <w:r w:rsidRPr="00B45ECC">
        <w:rPr>
          <w:rFonts w:asciiTheme="majorHAnsi" w:hAnsiTheme="majorHAnsi"/>
        </w:rPr>
        <w:t>(c) after obtaining personal data, to retain it without the consent of the person who was the controller in relation to the personal data when it was obtained</w:t>
      </w:r>
    </w:p>
    <w:p w14:paraId="1B656C69" w14:textId="77777777" w:rsidR="002C3D6E" w:rsidRPr="00B45ECC" w:rsidRDefault="002C3D6E" w:rsidP="002C3D6E">
      <w:pPr>
        <w:rPr>
          <w:rFonts w:asciiTheme="majorHAnsi" w:hAnsiTheme="majorHAnsi"/>
        </w:rPr>
      </w:pPr>
      <w:r w:rsidRPr="00B45ECC">
        <w:rPr>
          <w:rFonts w:asciiTheme="majorHAnsi" w:hAnsiTheme="majorHAnsi"/>
        </w:rPr>
        <w:lastRenderedPageBreak/>
        <w:t>(2) It is an offence for a person to sell personal data if the person obtained the data in circumstances in which an offence under subsection (1) was committed.</w:t>
      </w:r>
    </w:p>
    <w:p w14:paraId="1CFCC5C6" w14:textId="77777777" w:rsidR="002C3D6E" w:rsidRPr="00B45ECC" w:rsidRDefault="002C3D6E" w:rsidP="002C3D6E">
      <w:pPr>
        <w:rPr>
          <w:rFonts w:asciiTheme="majorHAnsi" w:hAnsiTheme="majorHAnsi"/>
        </w:rPr>
      </w:pPr>
      <w:r w:rsidRPr="00B45ECC">
        <w:rPr>
          <w:rFonts w:asciiTheme="majorHAnsi" w:hAnsiTheme="majorHAnsi"/>
        </w:rPr>
        <w:t>(2) It is an offence for a person to offer to sell personal data if the person—</w:t>
      </w:r>
    </w:p>
    <w:p w14:paraId="283BF74D" w14:textId="77777777" w:rsidR="002C3D6E" w:rsidRPr="00B45ECC" w:rsidRDefault="002C3D6E" w:rsidP="002C3D6E">
      <w:pPr>
        <w:rPr>
          <w:rFonts w:asciiTheme="majorHAnsi" w:hAnsiTheme="majorHAnsi"/>
        </w:rPr>
      </w:pPr>
      <w:r w:rsidRPr="00B45ECC">
        <w:rPr>
          <w:rFonts w:asciiTheme="majorHAnsi" w:hAnsiTheme="majorHAnsi"/>
        </w:rPr>
        <w:t>(a) has obtained the data in circumstances in which an offence under subsection (1) was committed, or</w:t>
      </w:r>
    </w:p>
    <w:p w14:paraId="1F8B0B8F" w14:textId="77777777" w:rsidR="002C3D6E" w:rsidRPr="00B45ECC" w:rsidRDefault="002C3D6E" w:rsidP="002C3D6E">
      <w:pPr>
        <w:rPr>
          <w:rFonts w:asciiTheme="majorHAnsi" w:hAnsiTheme="majorHAnsi"/>
        </w:rPr>
      </w:pPr>
      <w:r w:rsidRPr="00B45ECC">
        <w:rPr>
          <w:rFonts w:asciiTheme="majorHAnsi" w:hAnsiTheme="majorHAnsi"/>
        </w:rPr>
        <w:t>(b) subsequently obtains the data in such circumstances</w:t>
      </w:r>
    </w:p>
    <w:p w14:paraId="34472479" w14:textId="77777777" w:rsidR="002C3D6E" w:rsidRPr="00B45ECC" w:rsidRDefault="002C3D6E" w:rsidP="002C3D6E">
      <w:pPr>
        <w:rPr>
          <w:rFonts w:asciiTheme="majorHAnsi" w:hAnsiTheme="majorHAnsi"/>
        </w:rPr>
      </w:pPr>
    </w:p>
    <w:p w14:paraId="284F004A" w14:textId="77777777" w:rsidR="002C3D6E" w:rsidRPr="00B45ECC" w:rsidRDefault="002C3D6E" w:rsidP="002C3D6E">
      <w:pPr>
        <w:rPr>
          <w:rFonts w:asciiTheme="majorHAnsi" w:hAnsiTheme="majorHAnsi"/>
        </w:rPr>
      </w:pPr>
      <w:r w:rsidRPr="00B45ECC">
        <w:rPr>
          <w:rFonts w:asciiTheme="majorHAnsi" w:hAnsiTheme="majorHAnsi"/>
        </w:rPr>
        <w:t>3.  Re-identification of de-identified personal data</w:t>
      </w:r>
    </w:p>
    <w:p w14:paraId="79CAD18C" w14:textId="77777777" w:rsidR="002C3D6E" w:rsidRPr="00B45ECC" w:rsidRDefault="002C3D6E" w:rsidP="002C3D6E">
      <w:pPr>
        <w:rPr>
          <w:rFonts w:asciiTheme="majorHAnsi" w:hAnsiTheme="majorHAnsi"/>
        </w:rPr>
      </w:pPr>
      <w:r w:rsidRPr="00B45ECC">
        <w:rPr>
          <w:rFonts w:asciiTheme="majorHAnsi" w:hAnsiTheme="majorHAnsi"/>
        </w:rPr>
        <w:t>(1) It is an offence for a person knowingly or recklessly to re-identify information that is de-identified personal data without the consent of the controller responsible for de-identifying the personal data.</w:t>
      </w:r>
    </w:p>
    <w:p w14:paraId="74D5F0AD" w14:textId="77777777" w:rsidR="002C3D6E" w:rsidRPr="00B45ECC" w:rsidRDefault="002C3D6E" w:rsidP="002C3D6E">
      <w:pPr>
        <w:rPr>
          <w:rFonts w:asciiTheme="majorHAnsi" w:hAnsiTheme="majorHAnsi"/>
        </w:rPr>
      </w:pPr>
      <w:r w:rsidRPr="00B45ECC">
        <w:rPr>
          <w:rFonts w:asciiTheme="majorHAnsi" w:hAnsiTheme="majorHAnsi"/>
        </w:rPr>
        <w:t xml:space="preserve">(2) For the purposes of this section </w:t>
      </w:r>
    </w:p>
    <w:p w14:paraId="4E7F109C" w14:textId="77777777" w:rsidR="002C3D6E" w:rsidRPr="00B45ECC" w:rsidRDefault="002C3D6E" w:rsidP="002C3D6E">
      <w:pPr>
        <w:rPr>
          <w:rFonts w:asciiTheme="majorHAnsi" w:hAnsiTheme="majorHAnsi"/>
        </w:rPr>
      </w:pPr>
      <w:r w:rsidRPr="00B45ECC">
        <w:rPr>
          <w:rFonts w:asciiTheme="majorHAnsi" w:hAnsiTheme="majorHAnsi"/>
        </w:rPr>
        <w:t>(a) personal data is ‘de-identified’ if it has been processed in such a manner that it can no longer be attributed, without more, to a specific data subject.</w:t>
      </w:r>
    </w:p>
    <w:p w14:paraId="7BAD22EF" w14:textId="77777777" w:rsidR="002C3D6E" w:rsidRPr="00B45ECC" w:rsidRDefault="002C3D6E" w:rsidP="002C3D6E">
      <w:pPr>
        <w:rPr>
          <w:rFonts w:asciiTheme="majorHAnsi" w:hAnsiTheme="majorHAnsi"/>
        </w:rPr>
      </w:pPr>
      <w:r w:rsidRPr="00B45ECC">
        <w:rPr>
          <w:rFonts w:asciiTheme="majorHAnsi" w:hAnsiTheme="majorHAnsi"/>
        </w:rPr>
        <w:t>(b) a person ‘re-identifies’ information if the person takes steps which result in the information no longer being de-identified within the meaning of paragraph (a).</w:t>
      </w:r>
    </w:p>
    <w:p w14:paraId="3C222B1A" w14:textId="77777777" w:rsidR="002C3D6E" w:rsidRPr="00B45ECC" w:rsidRDefault="002C3D6E" w:rsidP="002C3D6E">
      <w:pPr>
        <w:rPr>
          <w:rFonts w:asciiTheme="majorHAnsi" w:hAnsiTheme="majorHAnsi"/>
        </w:rPr>
      </w:pPr>
      <w:r w:rsidRPr="00B45ECC">
        <w:rPr>
          <w:rFonts w:asciiTheme="majorHAnsi" w:hAnsiTheme="majorHAnsi"/>
        </w:rPr>
        <w:t>(3) It is an offence for a person knowingly or recklessly to process personal data that is information that has been re-identified where the person does so—(a)without the consent of the controller responsible for de-identifying the personal data, and(b)in circumstances in which the re-identification was an offence under subsection (1).</w:t>
      </w:r>
    </w:p>
    <w:p w14:paraId="05DC5D17" w14:textId="77777777" w:rsidR="002C3D6E" w:rsidRPr="00B45ECC" w:rsidRDefault="002C3D6E" w:rsidP="002C3D6E">
      <w:pPr>
        <w:rPr>
          <w:rFonts w:asciiTheme="majorHAnsi" w:hAnsiTheme="majorHAnsi"/>
        </w:rPr>
      </w:pPr>
    </w:p>
    <w:p w14:paraId="71EBEA42" w14:textId="77777777" w:rsidR="002C3D6E" w:rsidRPr="00B45ECC" w:rsidRDefault="002C3D6E" w:rsidP="002C3D6E">
      <w:pPr>
        <w:rPr>
          <w:rFonts w:asciiTheme="majorHAnsi" w:hAnsiTheme="majorHAnsi"/>
        </w:rPr>
      </w:pPr>
      <w:r w:rsidRPr="00B45ECC">
        <w:rPr>
          <w:rFonts w:asciiTheme="majorHAnsi" w:hAnsiTheme="majorHAnsi"/>
        </w:rPr>
        <w:t>4.  Alteration etc. of personal data to prevent disclosure to data subject</w:t>
      </w:r>
    </w:p>
    <w:p w14:paraId="0286DAF2" w14:textId="77777777" w:rsidR="002C3D6E" w:rsidRPr="00B45ECC" w:rsidRDefault="002C3D6E" w:rsidP="002C3D6E">
      <w:pPr>
        <w:rPr>
          <w:rFonts w:asciiTheme="majorHAnsi" w:hAnsiTheme="majorHAnsi"/>
        </w:rPr>
      </w:pPr>
      <w:r w:rsidRPr="00B45ECC">
        <w:rPr>
          <w:rFonts w:asciiTheme="majorHAnsi" w:hAnsiTheme="majorHAnsi"/>
        </w:rPr>
        <w:t>(1) Subsection (3) applies where—</w:t>
      </w:r>
    </w:p>
    <w:p w14:paraId="0A8A17DC" w14:textId="77777777" w:rsidR="002C3D6E" w:rsidRPr="00B45ECC" w:rsidRDefault="002C3D6E" w:rsidP="002C3D6E">
      <w:pPr>
        <w:rPr>
          <w:rFonts w:asciiTheme="majorHAnsi" w:hAnsiTheme="majorHAnsi"/>
        </w:rPr>
      </w:pPr>
      <w:r w:rsidRPr="00B45ECC">
        <w:rPr>
          <w:rFonts w:asciiTheme="majorHAnsi" w:hAnsiTheme="majorHAnsi"/>
        </w:rPr>
        <w:t>(a) a request has been made in exercise of a data subject access right, and (b)the person making the request would have been entitled to receive information in response to that request.</w:t>
      </w:r>
    </w:p>
    <w:p w14:paraId="6EC21143" w14:textId="77777777" w:rsidR="002C3D6E" w:rsidRPr="00B45ECC" w:rsidRDefault="002C3D6E" w:rsidP="002C3D6E">
      <w:pPr>
        <w:rPr>
          <w:rFonts w:asciiTheme="majorHAnsi" w:hAnsiTheme="majorHAnsi"/>
        </w:rPr>
      </w:pPr>
      <w:r w:rsidRPr="00B45ECC">
        <w:rPr>
          <w:rFonts w:asciiTheme="majorHAnsi" w:hAnsiTheme="majorHAnsi"/>
        </w:rPr>
        <w:t>(2) In this section, ‘data subject access right’ means a right under—</w:t>
      </w:r>
    </w:p>
    <w:p w14:paraId="261D2CF8" w14:textId="77777777" w:rsidR="002C3D6E" w:rsidRPr="00B45ECC" w:rsidRDefault="002C3D6E" w:rsidP="002C3D6E">
      <w:pPr>
        <w:rPr>
          <w:rFonts w:asciiTheme="majorHAnsi" w:hAnsiTheme="majorHAnsi"/>
        </w:rPr>
      </w:pPr>
      <w:r w:rsidRPr="00B45ECC">
        <w:rPr>
          <w:rFonts w:asciiTheme="majorHAnsi" w:hAnsiTheme="majorHAnsi"/>
        </w:rPr>
        <w:t>(a) Article 15 of the GDPR (right of access by the data subject).</w:t>
      </w:r>
    </w:p>
    <w:p w14:paraId="4852F764" w14:textId="77777777" w:rsidR="002C3D6E" w:rsidRPr="00B45ECC" w:rsidRDefault="002C3D6E" w:rsidP="002C3D6E">
      <w:pPr>
        <w:rPr>
          <w:rFonts w:asciiTheme="majorHAnsi" w:hAnsiTheme="majorHAnsi"/>
        </w:rPr>
      </w:pPr>
      <w:r w:rsidRPr="00B45ECC">
        <w:rPr>
          <w:rFonts w:asciiTheme="majorHAnsi" w:hAnsiTheme="majorHAnsi"/>
        </w:rPr>
        <w:t>(b) Article 20 of the GDPR (right to data portability).</w:t>
      </w:r>
    </w:p>
    <w:p w14:paraId="31E9943E" w14:textId="77777777" w:rsidR="002C3D6E" w:rsidRPr="00B45ECC" w:rsidRDefault="002C3D6E" w:rsidP="002C3D6E">
      <w:pPr>
        <w:rPr>
          <w:rFonts w:asciiTheme="majorHAnsi" w:hAnsiTheme="majorHAnsi"/>
        </w:rPr>
      </w:pPr>
      <w:r w:rsidRPr="00B45ECC">
        <w:rPr>
          <w:rFonts w:asciiTheme="majorHAnsi" w:hAnsiTheme="majorHAnsi"/>
        </w:rPr>
        <w:t>(c) section 45 of this Act (law enforcement processing: right of access by the data subject</w:t>
      </w:r>
      <w:proofErr w:type="gramStart"/>
      <w:r w:rsidRPr="00B45ECC">
        <w:rPr>
          <w:rFonts w:asciiTheme="majorHAnsi" w:hAnsiTheme="majorHAnsi"/>
        </w:rPr>
        <w:t>);</w:t>
      </w:r>
      <w:proofErr w:type="gramEnd"/>
    </w:p>
    <w:p w14:paraId="68E8CAFD" w14:textId="77777777" w:rsidR="002C3D6E" w:rsidRPr="00B45ECC" w:rsidRDefault="002C3D6E" w:rsidP="002C3D6E">
      <w:pPr>
        <w:rPr>
          <w:rFonts w:asciiTheme="majorHAnsi" w:hAnsiTheme="majorHAnsi"/>
        </w:rPr>
      </w:pPr>
      <w:r w:rsidRPr="00B45ECC">
        <w:rPr>
          <w:rFonts w:asciiTheme="majorHAnsi" w:hAnsiTheme="majorHAnsi"/>
        </w:rPr>
        <w:t>(d) section 94 of this Act (intelligence services processing: right of access by the data subject).</w:t>
      </w:r>
    </w:p>
    <w:p w14:paraId="45C03C27" w14:textId="77777777" w:rsidR="002C3D6E" w:rsidRPr="00B45ECC" w:rsidRDefault="002C3D6E" w:rsidP="002C3D6E">
      <w:pPr>
        <w:rPr>
          <w:rFonts w:asciiTheme="majorHAnsi" w:hAnsiTheme="majorHAnsi"/>
        </w:rPr>
      </w:pPr>
      <w:r w:rsidRPr="00B45ECC">
        <w:rPr>
          <w:rFonts w:asciiTheme="majorHAnsi" w:hAnsiTheme="majorHAnsi"/>
        </w:rPr>
        <w:t>(3) It is an offence for a person to alter, deface, block, erase, destroy or conceal information with the intention of preventing disclosure of all or part of the information that the person making the request would have been entitled to receive.</w:t>
      </w:r>
    </w:p>
    <w:p w14:paraId="7AD081C0" w14:textId="77777777" w:rsidR="002C3D6E" w:rsidRPr="00B45ECC" w:rsidRDefault="002C3D6E" w:rsidP="002C3D6E">
      <w:pPr>
        <w:rPr>
          <w:rFonts w:asciiTheme="majorHAnsi" w:hAnsiTheme="majorHAnsi"/>
        </w:rPr>
      </w:pPr>
      <w:r w:rsidRPr="00B45ECC">
        <w:rPr>
          <w:rFonts w:asciiTheme="majorHAnsi" w:hAnsiTheme="majorHAnsi"/>
        </w:rPr>
        <w:t>(4) Those persons are—(a) the controller, and (b) a person who is employed or sub-contracted by the controller, an officer of the controller or subject to the direction of the controller.</w:t>
      </w:r>
    </w:p>
    <w:p w14:paraId="2C0E9DEF" w14:textId="77777777" w:rsidR="002C3D6E" w:rsidRPr="00B45ECC" w:rsidRDefault="002C3D6E" w:rsidP="002C3D6E">
      <w:pPr>
        <w:rPr>
          <w:rFonts w:asciiTheme="majorHAnsi" w:hAnsiTheme="majorHAnsi"/>
        </w:rPr>
      </w:pPr>
    </w:p>
    <w:p w14:paraId="47CDA4FA" w14:textId="77777777" w:rsidR="002C3D6E" w:rsidRPr="00B45ECC" w:rsidRDefault="002C3D6E" w:rsidP="002C3D6E">
      <w:pPr>
        <w:rPr>
          <w:rFonts w:asciiTheme="majorHAnsi" w:hAnsiTheme="majorHAnsi"/>
        </w:rPr>
      </w:pPr>
    </w:p>
    <w:p w14:paraId="69B6E2B0" w14:textId="742AB895" w:rsidR="00647612" w:rsidRPr="00F42030" w:rsidRDefault="00647612" w:rsidP="00F42030">
      <w:pPr>
        <w:rPr>
          <w:rFonts w:asciiTheme="majorHAnsi" w:eastAsia="Times New Roman" w:hAnsiTheme="majorHAnsi" w:cs="Times New Roman"/>
          <w:color w:val="000000" w:themeColor="text1"/>
        </w:rPr>
      </w:pPr>
    </w:p>
    <w:sectPr w:rsidR="00647612" w:rsidRPr="00F42030">
      <w:headerReference w:type="even" r:id="rId7"/>
      <w:headerReference w:type="default" r:id="rId8"/>
      <w:footerReference w:type="default" r:id="rId9"/>
      <w:head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C07011" w14:textId="77777777" w:rsidR="00214063" w:rsidRDefault="00214063" w:rsidP="00647612">
      <w:r>
        <w:separator/>
      </w:r>
    </w:p>
  </w:endnote>
  <w:endnote w:type="continuationSeparator" w:id="0">
    <w:p w14:paraId="65FEFB3B" w14:textId="77777777" w:rsidR="00214063" w:rsidRDefault="00214063" w:rsidP="00647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mfortaa">
    <w:altName w:val="Calibri"/>
    <w:panose1 w:val="020B0604020202020204"/>
    <w:charset w:val="00"/>
    <w:family w:val="auto"/>
    <w:pitch w:val="variable"/>
    <w:sig w:usb0="20000287" w:usb1="00000002" w:usb2="00000000" w:usb3="00000000" w:csb0="0000019F" w:csb1="00000000"/>
  </w:font>
  <w:font w:name="Wingdings">
    <w:panose1 w:val="05000000000000000000"/>
    <w:charset w:val="4D"/>
    <w:family w:val="decorative"/>
    <w:pitch w:val="variable"/>
    <w:sig w:usb0="00000003" w:usb1="00000000" w:usb2="00000000" w:usb3="00000000" w:csb0="80000001" w:csb1="00000000"/>
  </w:font>
  <w:font w:name="@Yu Mincho">
    <w:charset w:val="80"/>
    <w:family w:val="auto"/>
    <w:pitch w:val="default"/>
  </w:font>
  <w:font w:name="Arial Bold">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Poppins">
    <w:panose1 w:val="00000500000000000000"/>
    <w:charset w:val="4D"/>
    <w:family w:val="auto"/>
    <w:pitch w:val="variable"/>
    <w:sig w:usb0="00008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Calibri-Bold">
    <w:altName w:val="Calibri"/>
    <w:panose1 w:val="020B0604020202020204"/>
    <w:charset w:val="00"/>
    <w:family w:val="swiss"/>
    <w:notTrueType/>
    <w:pitch w:val="default"/>
    <w:sig w:usb0="00000003" w:usb1="00000000" w:usb2="00000000" w:usb3="00000000" w:csb0="00000001" w:csb1="00000000"/>
  </w:font>
  <w:font w:name="CIDFont+F1">
    <w:altName w:val="Cambria"/>
    <w:panose1 w:val="020B0604020202020204"/>
    <w:charset w:val="00"/>
    <w:family w:val="roman"/>
    <w:notTrueType/>
    <w:pitch w:val="default"/>
  </w:font>
  <w:font w:name="CIDFont+F5">
    <w:altName w:val="Cambria"/>
    <w:panose1 w:val="020B0604020202020204"/>
    <w:charset w:val="00"/>
    <w:family w:val="roman"/>
    <w:notTrueType/>
    <w:pitch w:val="default"/>
  </w:font>
  <w:font w:name="CIDFont+F6">
    <w:altName w:val="Calibri"/>
    <w:panose1 w:val="020B0604020202020204"/>
    <w:charset w:val="00"/>
    <w:family w:val="roman"/>
    <w:notTrueType/>
    <w:pitch w:val="default"/>
  </w:font>
  <w:font w:name="CIDFont+F7">
    <w:altName w:val="Cambria"/>
    <w:panose1 w:val="020B0604020202020204"/>
    <w:charset w:val="00"/>
    <w:family w:val="roman"/>
    <w:notTrueType/>
    <w:pitch w:val="default"/>
  </w:font>
  <w:font w:name="CIDFont+F8">
    <w:altName w:val="Cambria"/>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E4610" w14:textId="476270EE" w:rsidR="00647612" w:rsidRPr="00EA53FE" w:rsidRDefault="00647612" w:rsidP="00647612">
    <w:pPr>
      <w:tabs>
        <w:tab w:val="center" w:pos="4513"/>
        <w:tab w:val="right" w:pos="9026"/>
      </w:tabs>
      <w:rPr>
        <w:rFonts w:ascii="Comfortaa" w:eastAsia="Tahoma" w:hAnsi="Comfortaa" w:cs="Tahoma"/>
        <w:color w:val="1E305B"/>
        <w:sz w:val="20"/>
        <w:szCs w:val="20"/>
      </w:rPr>
    </w:pPr>
    <w:r>
      <w:rPr>
        <w:rFonts w:ascii="Comfortaa" w:eastAsia="Tahoma" w:hAnsi="Comfortaa" w:cs="Tahoma"/>
        <w:color w:val="1E305B"/>
        <w:sz w:val="20"/>
        <w:szCs w:val="20"/>
      </w:rPr>
      <w:t>Andrea England - 07731720348</w:t>
    </w:r>
    <w:r w:rsidRPr="00EA53FE">
      <w:rPr>
        <w:rFonts w:ascii="Comfortaa" w:eastAsia="Tahoma" w:hAnsi="Comfortaa" w:cs="Tahoma"/>
        <w:color w:val="1E305B"/>
        <w:sz w:val="20"/>
        <w:szCs w:val="20"/>
      </w:rPr>
      <w:t xml:space="preserve">                                                       </w:t>
    </w:r>
    <w:r>
      <w:rPr>
        <w:rFonts w:ascii="Comfortaa" w:eastAsia="Tahoma" w:hAnsi="Comfortaa" w:cs="Tahoma"/>
        <w:color w:val="1E305B"/>
        <w:sz w:val="20"/>
        <w:szCs w:val="20"/>
      </w:rPr>
      <w:t xml:space="preserve">Oliver England - </w:t>
    </w:r>
    <w:r w:rsidRPr="00EA53FE">
      <w:rPr>
        <w:rFonts w:ascii="Comfortaa" w:eastAsia="Tahoma" w:hAnsi="Comfortaa" w:cs="Tahoma"/>
        <w:color w:val="1E305B"/>
        <w:sz w:val="20"/>
        <w:szCs w:val="20"/>
      </w:rPr>
      <w:t>07</w:t>
    </w:r>
    <w:r>
      <w:rPr>
        <w:rFonts w:ascii="Comfortaa" w:eastAsia="Tahoma" w:hAnsi="Comfortaa" w:cs="Tahoma"/>
        <w:color w:val="1E305B"/>
        <w:sz w:val="20"/>
        <w:szCs w:val="20"/>
      </w:rPr>
      <w:t>312279885</w:t>
    </w:r>
  </w:p>
  <w:p w14:paraId="1082A629" w14:textId="267684FA" w:rsidR="00647612" w:rsidRPr="00EA53FE" w:rsidRDefault="00647612" w:rsidP="00647612">
    <w:pPr>
      <w:tabs>
        <w:tab w:val="center" w:pos="4513"/>
        <w:tab w:val="right" w:pos="9026"/>
      </w:tabs>
      <w:rPr>
        <w:rFonts w:ascii="Comfortaa" w:eastAsia="Tahoma" w:hAnsi="Comfortaa" w:cs="Tahoma"/>
        <w:color w:val="1E305B"/>
        <w:sz w:val="20"/>
        <w:szCs w:val="20"/>
      </w:rPr>
    </w:pPr>
    <w:r>
      <w:rPr>
        <w:rFonts w:ascii="Comfortaa" w:eastAsia="Tahoma" w:hAnsi="Comfortaa" w:cs="Tahoma"/>
        <w:color w:val="1E305B"/>
        <w:sz w:val="20"/>
        <w:szCs w:val="20"/>
      </w:rPr>
      <w:t>info@greensharkmedia.co.uk</w:t>
    </w:r>
    <w:r w:rsidRPr="00EA53FE">
      <w:rPr>
        <w:rFonts w:ascii="Comfortaa" w:eastAsia="Tahoma" w:hAnsi="Comfortaa" w:cs="Tahoma"/>
        <w:color w:val="1E305B"/>
        <w:sz w:val="20"/>
        <w:szCs w:val="20"/>
      </w:rPr>
      <w:t xml:space="preserve">                                                         </w:t>
    </w:r>
    <w:r>
      <w:rPr>
        <w:rFonts w:ascii="Comfortaa" w:eastAsia="Tahoma" w:hAnsi="Comfortaa" w:cs="Tahoma"/>
        <w:color w:val="1E305B"/>
        <w:sz w:val="20"/>
        <w:szCs w:val="20"/>
      </w:rPr>
      <w:t xml:space="preserve"> info@greensharkmedia.co.uk</w:t>
    </w:r>
    <w:r>
      <w:rPr>
        <w:rFonts w:ascii="Comfortaa" w:eastAsia="Tahoma" w:hAnsi="Comfortaa" w:cs="Tahoma"/>
        <w:color w:val="1E305B"/>
        <w:sz w:val="20"/>
        <w:szCs w:val="20"/>
      </w:rPr>
      <w:tab/>
    </w:r>
  </w:p>
  <w:p w14:paraId="7F2D3E45" w14:textId="6B1F7E25" w:rsidR="00647612" w:rsidRPr="00EA53FE" w:rsidRDefault="00647612" w:rsidP="00647612">
    <w:pPr>
      <w:tabs>
        <w:tab w:val="center" w:pos="4513"/>
        <w:tab w:val="right" w:pos="9026"/>
      </w:tabs>
      <w:rPr>
        <w:rFonts w:ascii="Comfortaa" w:eastAsia="Tahoma" w:hAnsi="Comfortaa" w:cs="Tahoma"/>
        <w:color w:val="1E305B"/>
        <w:sz w:val="20"/>
        <w:szCs w:val="20"/>
        <w:highlight w:val="white"/>
      </w:rPr>
    </w:pPr>
    <w:r w:rsidRPr="00EA53FE">
      <w:rPr>
        <w:rFonts w:ascii="Comfortaa" w:eastAsia="Tahoma" w:hAnsi="Comfortaa" w:cs="Tahoma"/>
        <w:color w:val="1E305B"/>
        <w:sz w:val="20"/>
        <w:szCs w:val="20"/>
      </w:rPr>
      <w:t>Website</w:t>
    </w:r>
    <w:r>
      <w:rPr>
        <w:rFonts w:ascii="Comfortaa" w:eastAsia="Tahoma" w:hAnsi="Comfortaa" w:cs="Tahoma"/>
        <w:color w:val="1E305B"/>
        <w:sz w:val="20"/>
        <w:szCs w:val="20"/>
      </w:rPr>
      <w:t>: www.greensharkmedia.com</w:t>
    </w:r>
    <w:r w:rsidRPr="00EA53FE">
      <w:rPr>
        <w:rFonts w:ascii="Comfortaa" w:eastAsia="Tahoma" w:hAnsi="Comfortaa" w:cs="Tahoma"/>
        <w:color w:val="1E305B"/>
        <w:sz w:val="20"/>
        <w:szCs w:val="20"/>
      </w:rPr>
      <w:t xml:space="preserve">                                        </w:t>
    </w:r>
    <w:r>
      <w:rPr>
        <w:rFonts w:ascii="Comfortaa" w:eastAsia="Tahoma" w:hAnsi="Comfortaa" w:cs="Tahoma"/>
        <w:color w:val="1E305B"/>
        <w:sz w:val="20"/>
        <w:szCs w:val="20"/>
      </w:rPr>
      <w:t xml:space="preserve">   Website: www.greensharkmedia.com</w:t>
    </w:r>
  </w:p>
  <w:p w14:paraId="07D61D1E" w14:textId="05BAD2EF" w:rsidR="00647612" w:rsidRPr="00647612" w:rsidRDefault="00647612" w:rsidP="00647612">
    <w:pPr>
      <w:pStyle w:val="Footer"/>
    </w:pPr>
    <w:r>
      <w:ptab w:relativeTo="margin" w:alignment="lef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0AF560" w14:textId="77777777" w:rsidR="00214063" w:rsidRDefault="00214063" w:rsidP="00647612">
      <w:r>
        <w:separator/>
      </w:r>
    </w:p>
  </w:footnote>
  <w:footnote w:type="continuationSeparator" w:id="0">
    <w:p w14:paraId="3BBED816" w14:textId="77777777" w:rsidR="00214063" w:rsidRDefault="00214063" w:rsidP="006476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BA5AF" w14:textId="79D3FB87" w:rsidR="00647612" w:rsidRDefault="00214063">
    <w:pPr>
      <w:pStyle w:val="Header"/>
    </w:pPr>
    <w:r>
      <w:rPr>
        <w:noProof/>
      </w:rPr>
      <w:pict w14:anchorId="542720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1976219" o:spid="_x0000_s1027" type="#_x0000_t75" alt="" style="position:absolute;margin-left:0;margin-top:0;width:450.75pt;height:450.75pt;z-index:-251653120;mso-wrap-edited:f;mso-width-percent:0;mso-height-percent:0;mso-position-horizontal:center;mso-position-horizontal-relative:margin;mso-position-vertical:center;mso-position-vertical-relative:margin;mso-width-percent:0;mso-height-percent:0" o:allowincell="f">
          <v:imagedata r:id="rId1" o:title="Greenshark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28137" w14:textId="09DAAC95" w:rsidR="00647612" w:rsidRDefault="00647612">
    <w:pPr>
      <w:pStyle w:val="Header"/>
    </w:pPr>
    <w:r>
      <w:rPr>
        <w:noProof/>
      </w:rPr>
      <mc:AlternateContent>
        <mc:Choice Requires="wps">
          <w:drawing>
            <wp:anchor distT="0" distB="0" distL="114300" distR="114300" simplePos="0" relativeHeight="251668480" behindDoc="0" locked="0" layoutInCell="1" allowOverlap="1" wp14:anchorId="0272DA7B" wp14:editId="1043A0D4">
              <wp:simplePos x="0" y="0"/>
              <wp:positionH relativeFrom="column">
                <wp:posOffset>5321300</wp:posOffset>
              </wp:positionH>
              <wp:positionV relativeFrom="paragraph">
                <wp:posOffset>45720</wp:posOffset>
              </wp:positionV>
              <wp:extent cx="1270000" cy="330200"/>
              <wp:effectExtent l="0" t="0" r="0" b="0"/>
              <wp:wrapNone/>
              <wp:docPr id="1117741947" name="Text Box 3"/>
              <wp:cNvGraphicFramePr/>
              <a:graphic xmlns:a="http://schemas.openxmlformats.org/drawingml/2006/main">
                <a:graphicData uri="http://schemas.microsoft.com/office/word/2010/wordprocessingShape">
                  <wps:wsp>
                    <wps:cNvSpPr txBox="1"/>
                    <wps:spPr>
                      <a:xfrm>
                        <a:off x="0" y="0"/>
                        <a:ext cx="1270000" cy="330200"/>
                      </a:xfrm>
                      <a:prstGeom prst="rect">
                        <a:avLst/>
                      </a:prstGeom>
                      <a:noFill/>
                      <a:ln w="6350">
                        <a:noFill/>
                      </a:ln>
                    </wps:spPr>
                    <wps:txbx>
                      <w:txbxContent>
                        <w:p w14:paraId="7EA4EA12" w14:textId="42D788D5" w:rsidR="00647612" w:rsidRPr="00647612" w:rsidRDefault="00647612" w:rsidP="00647612">
                          <w:pPr>
                            <w:rPr>
                              <w:rFonts w:ascii="Cordia New" w:hAnsi="Cordia New" w:cs="Cordia New"/>
                              <w:sz w:val="32"/>
                              <w:szCs w:val="32"/>
                            </w:rPr>
                          </w:pPr>
                          <w:r w:rsidRPr="00647612">
                            <w:rPr>
                              <w:rFonts w:ascii="Cordia New" w:hAnsi="Cordia New" w:cs="Cordia New" w:hint="cs"/>
                              <w:sz w:val="32"/>
                              <w:szCs w:val="32"/>
                            </w:rPr>
                            <w:t>Media</w:t>
                          </w:r>
                          <w:r w:rsidRPr="00647612">
                            <w:rPr>
                              <w:rFonts w:ascii="Cordia New" w:hAnsi="Cordia New" w:cs="Cordia New"/>
                              <w:sz w:val="32"/>
                              <w:szCs w:val="32"/>
                            </w:rPr>
                            <w:t xml:space="preserve"> </w:t>
                          </w:r>
                          <w:r w:rsidRPr="00647612">
                            <w:rPr>
                              <w:rFonts w:ascii="Cordia New" w:hAnsi="Cordia New" w:cs="Cordia New" w:hint="cs"/>
                              <w:sz w:val="32"/>
                              <w:szCs w:val="32"/>
                            </w:rPr>
                            <w:t>&amp;</w:t>
                          </w:r>
                          <w:r w:rsidRPr="00647612">
                            <w:rPr>
                              <w:rFonts w:ascii="Cordia New" w:hAnsi="Cordia New" w:cs="Cordia New"/>
                              <w:sz w:val="32"/>
                              <w:szCs w:val="32"/>
                            </w:rPr>
                            <w:t xml:space="preserve"> </w:t>
                          </w:r>
                          <w:r w:rsidRPr="00647612">
                            <w:rPr>
                              <w:rFonts w:ascii="Cordia New" w:hAnsi="Cordia New" w:cs="Cordia New" w:hint="cs"/>
                              <w:sz w:val="32"/>
                              <w:szCs w:val="32"/>
                            </w:rPr>
                            <w:t>Training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72DA7B" id="_x0000_t202" coordsize="21600,21600" o:spt="202" path="m,l,21600r21600,l21600,xe">
              <v:stroke joinstyle="miter"/>
              <v:path gradientshapeok="t" o:connecttype="rect"/>
            </v:shapetype>
            <v:shape id="Text Box 3" o:spid="_x0000_s1026" type="#_x0000_t202" style="position:absolute;margin-left:419pt;margin-top:3.6pt;width:100pt;height:2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" filled="f" stroked="f" strokeweight=".5pt">
              <v:textbox>
                <w:txbxContent>
                  <w:p w14:paraId="7EA4EA12" w14:textId="42D788D5" w:rsidR="00647612" w:rsidRPr="00647612" w:rsidRDefault="00647612" w:rsidP="00647612">
                    <w:pPr>
                      <w:rPr>
                        <w:rFonts w:ascii="Cordia New" w:hAnsi="Cordia New" w:cs="Cordia New"/>
                        <w:sz w:val="32"/>
                        <w:szCs w:val="32"/>
                      </w:rPr>
                    </w:pPr>
                    <w:r w:rsidRPr="00647612">
                      <w:rPr>
                        <w:rFonts w:ascii="Cordia New" w:hAnsi="Cordia New" w:cs="Cordia New" w:hint="cs"/>
                        <w:sz w:val="32"/>
                        <w:szCs w:val="32"/>
                      </w:rPr>
                      <w:t>Media</w:t>
                    </w:r>
                    <w:r w:rsidRPr="00647612">
                      <w:rPr>
                        <w:rFonts w:ascii="Cordia New" w:hAnsi="Cordia New" w:cs="Cordia New"/>
                        <w:sz w:val="32"/>
                        <w:szCs w:val="32"/>
                      </w:rPr>
                      <w:t xml:space="preserve"> </w:t>
                    </w:r>
                    <w:r w:rsidRPr="00647612">
                      <w:rPr>
                        <w:rFonts w:ascii="Cordia New" w:hAnsi="Cordia New" w:cs="Cordia New" w:hint="cs"/>
                        <w:sz w:val="32"/>
                        <w:szCs w:val="32"/>
                      </w:rPr>
                      <w:t>&amp;</w:t>
                    </w:r>
                    <w:r w:rsidRPr="00647612">
                      <w:rPr>
                        <w:rFonts w:ascii="Cordia New" w:hAnsi="Cordia New" w:cs="Cordia New"/>
                        <w:sz w:val="32"/>
                        <w:szCs w:val="32"/>
                      </w:rPr>
                      <w:t xml:space="preserve"> </w:t>
                    </w:r>
                    <w:r w:rsidRPr="00647612">
                      <w:rPr>
                        <w:rFonts w:ascii="Cordia New" w:hAnsi="Cordia New" w:cs="Cordia New" w:hint="cs"/>
                        <w:sz w:val="32"/>
                        <w:szCs w:val="32"/>
                      </w:rPr>
                      <w:t>Training</w:t>
                    </w:r>
                  </w:p>
                </w:txbxContent>
              </v:textbox>
            </v:shape>
          </w:pict>
        </mc:Fallback>
      </mc:AlternateContent>
    </w:r>
    <w:r>
      <w:rPr>
        <w:noProof/>
      </w:rPr>
      <w:drawing>
        <wp:anchor distT="0" distB="0" distL="114300" distR="114300" simplePos="0" relativeHeight="251667456" behindDoc="0" locked="0" layoutInCell="1" allowOverlap="1" wp14:anchorId="556CD5AE" wp14:editId="4280FB46">
          <wp:simplePos x="0" y="0"/>
          <wp:positionH relativeFrom="column">
            <wp:posOffset>5321300</wp:posOffset>
          </wp:positionH>
          <wp:positionV relativeFrom="paragraph">
            <wp:posOffset>-423545</wp:posOffset>
          </wp:positionV>
          <wp:extent cx="1231900" cy="621137"/>
          <wp:effectExtent l="0" t="0" r="0" b="0"/>
          <wp:wrapSquare wrapText="bothSides"/>
          <wp:docPr id="39578360" name="Picture 2" descr="A 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78360" name="Picture 2" descr="A green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31900" cy="621137"/>
                  </a:xfrm>
                  <a:prstGeom prst="rect">
                    <a:avLst/>
                  </a:prstGeom>
                </pic:spPr>
              </pic:pic>
            </a:graphicData>
          </a:graphic>
          <wp14:sizeRelH relativeFrom="page">
            <wp14:pctWidth>0</wp14:pctWidth>
          </wp14:sizeRelH>
          <wp14:sizeRelV relativeFrom="page">
            <wp14:pctHeight>0</wp14:pctHeight>
          </wp14:sizeRelV>
        </wp:anchor>
      </w:drawing>
    </w:r>
    <w:r w:rsidR="00214063">
      <w:rPr>
        <w:noProof/>
      </w:rPr>
      <w:pict w14:anchorId="1B4459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1976220" o:spid="_x0000_s1026" type="#_x0000_t75" alt="" style="position:absolute;margin-left:0;margin-top:0;width:450.75pt;height:450.75pt;z-index:-251650048;mso-wrap-edited:f;mso-width-percent:0;mso-height-percent:0;mso-position-horizontal:center;mso-position-horizontal-relative:margin;mso-position-vertical:center;mso-position-vertical-relative:margin;mso-width-percent:0;mso-height-percent:0" o:allowincell="f">
          <v:imagedata r:id="rId2" o:title="Greenshark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6C5D03" w14:textId="7C3B5DB7" w:rsidR="00647612" w:rsidRDefault="00214063">
    <w:pPr>
      <w:pStyle w:val="Header"/>
    </w:pPr>
    <w:r>
      <w:rPr>
        <w:noProof/>
      </w:rPr>
      <w:pict w14:anchorId="5D9DFE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1976218" o:spid="_x0000_s1025" type="#_x0000_t75" alt="" style="position:absolute;margin-left:0;margin-top:0;width:450.75pt;height:450.75pt;z-index:-251656192;mso-wrap-edited:f;mso-width-percent:0;mso-height-percent:0;mso-position-horizontal:center;mso-position-horizontal-relative:margin;mso-position-vertical:center;mso-position-vertical-relative:margin;mso-width-percent:0;mso-height-percent:0" o:allowincell="f">
          <v:imagedata r:id="rId1" o:title="Greenshark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D21D1"/>
    <w:multiLevelType w:val="hybridMultilevel"/>
    <w:tmpl w:val="C0DC3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8F57CE"/>
    <w:multiLevelType w:val="multilevel"/>
    <w:tmpl w:val="6B4CE14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2D7256B"/>
    <w:multiLevelType w:val="multilevel"/>
    <w:tmpl w:val="5226D272"/>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03E17936"/>
    <w:multiLevelType w:val="multilevel"/>
    <w:tmpl w:val="D3FE3F64"/>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462624D"/>
    <w:multiLevelType w:val="hybridMultilevel"/>
    <w:tmpl w:val="E698F12C"/>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4DC177A"/>
    <w:multiLevelType w:val="multilevel"/>
    <w:tmpl w:val="CC20609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05C05428"/>
    <w:multiLevelType w:val="multilevel"/>
    <w:tmpl w:val="9C3AFA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69538D3"/>
    <w:multiLevelType w:val="hybridMultilevel"/>
    <w:tmpl w:val="5B6249D6"/>
    <w:lvl w:ilvl="0" w:tplc="ADE6E938">
      <w:start w:val="1"/>
      <w:numFmt w:val="decimal"/>
      <w:lvlText w:val="%1."/>
      <w:lvlJc w:val="left"/>
      <w:pPr>
        <w:ind w:left="228" w:hanging="360"/>
      </w:pPr>
      <w:rPr>
        <w:rFonts w:ascii="Comfortaa" w:hAnsi="Comfortaa" w:hint="default"/>
        <w:color w:val="44546A" w:themeColor="text2"/>
      </w:rPr>
    </w:lvl>
    <w:lvl w:ilvl="1" w:tplc="08090019" w:tentative="1">
      <w:start w:val="1"/>
      <w:numFmt w:val="lowerLetter"/>
      <w:lvlText w:val="%2."/>
      <w:lvlJc w:val="left"/>
      <w:pPr>
        <w:ind w:left="1374" w:hanging="360"/>
      </w:pPr>
    </w:lvl>
    <w:lvl w:ilvl="2" w:tplc="0809001B" w:tentative="1">
      <w:start w:val="1"/>
      <w:numFmt w:val="lowerRoman"/>
      <w:lvlText w:val="%3."/>
      <w:lvlJc w:val="right"/>
      <w:pPr>
        <w:ind w:left="2094" w:hanging="180"/>
      </w:pPr>
    </w:lvl>
    <w:lvl w:ilvl="3" w:tplc="0809000F" w:tentative="1">
      <w:start w:val="1"/>
      <w:numFmt w:val="decimal"/>
      <w:lvlText w:val="%4."/>
      <w:lvlJc w:val="left"/>
      <w:pPr>
        <w:ind w:left="2814" w:hanging="360"/>
      </w:pPr>
    </w:lvl>
    <w:lvl w:ilvl="4" w:tplc="08090019" w:tentative="1">
      <w:start w:val="1"/>
      <w:numFmt w:val="lowerLetter"/>
      <w:lvlText w:val="%5."/>
      <w:lvlJc w:val="left"/>
      <w:pPr>
        <w:ind w:left="3534" w:hanging="360"/>
      </w:pPr>
    </w:lvl>
    <w:lvl w:ilvl="5" w:tplc="0809001B" w:tentative="1">
      <w:start w:val="1"/>
      <w:numFmt w:val="lowerRoman"/>
      <w:lvlText w:val="%6."/>
      <w:lvlJc w:val="right"/>
      <w:pPr>
        <w:ind w:left="4254" w:hanging="180"/>
      </w:pPr>
    </w:lvl>
    <w:lvl w:ilvl="6" w:tplc="0809000F" w:tentative="1">
      <w:start w:val="1"/>
      <w:numFmt w:val="decimal"/>
      <w:lvlText w:val="%7."/>
      <w:lvlJc w:val="left"/>
      <w:pPr>
        <w:ind w:left="4974" w:hanging="360"/>
      </w:pPr>
    </w:lvl>
    <w:lvl w:ilvl="7" w:tplc="08090019" w:tentative="1">
      <w:start w:val="1"/>
      <w:numFmt w:val="lowerLetter"/>
      <w:lvlText w:val="%8."/>
      <w:lvlJc w:val="left"/>
      <w:pPr>
        <w:ind w:left="5694" w:hanging="360"/>
      </w:pPr>
    </w:lvl>
    <w:lvl w:ilvl="8" w:tplc="0809001B" w:tentative="1">
      <w:start w:val="1"/>
      <w:numFmt w:val="lowerRoman"/>
      <w:lvlText w:val="%9."/>
      <w:lvlJc w:val="right"/>
      <w:pPr>
        <w:ind w:left="6414" w:hanging="180"/>
      </w:pPr>
    </w:lvl>
  </w:abstractNum>
  <w:abstractNum w:abstractNumId="8" w15:restartNumberingAfterBreak="0">
    <w:nsid w:val="07EF0F6C"/>
    <w:multiLevelType w:val="multilevel"/>
    <w:tmpl w:val="919A65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9F06DC4"/>
    <w:multiLevelType w:val="multilevel"/>
    <w:tmpl w:val="85E2C7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09F22E24"/>
    <w:multiLevelType w:val="multilevel"/>
    <w:tmpl w:val="8CB204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0A8F43A3"/>
    <w:multiLevelType w:val="hybridMultilevel"/>
    <w:tmpl w:val="FAAA0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B335023"/>
    <w:multiLevelType w:val="multilevel"/>
    <w:tmpl w:val="1E10B88C"/>
    <w:lvl w:ilvl="0">
      <w:start w:val="1"/>
      <w:numFmt w:val="decimal"/>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3" w15:restartNumberingAfterBreak="0">
    <w:nsid w:val="0C402A49"/>
    <w:multiLevelType w:val="multilevel"/>
    <w:tmpl w:val="D8D0521C"/>
    <w:lvl w:ilvl="0">
      <w:start w:val="1"/>
      <w:numFmt w:val="bullet"/>
      <w:lvlText w:val="o"/>
      <w:lvlJc w:val="left"/>
      <w:pPr>
        <w:ind w:left="1080" w:hanging="360"/>
      </w:pPr>
      <w:rPr>
        <w:rFonts w:ascii="Courier New" w:eastAsia="Courier New" w:hAnsi="Courier New" w:cs="Courier New"/>
        <w:sz w:val="22"/>
        <w:szCs w:val="22"/>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 w15:restartNumberingAfterBreak="0">
    <w:nsid w:val="0C4742D1"/>
    <w:multiLevelType w:val="multilevel"/>
    <w:tmpl w:val="3EA811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0D262827"/>
    <w:multiLevelType w:val="multilevel"/>
    <w:tmpl w:val="2408C7AA"/>
    <w:lvl w:ilvl="0">
      <w:start w:val="1"/>
      <w:numFmt w:val="decimal"/>
      <w:lvlText w:val="%1."/>
      <w:lvlJc w:val="left"/>
      <w:pPr>
        <w:ind w:left="720" w:hanging="360"/>
      </w:pPr>
    </w:lvl>
    <w:lvl w:ilvl="1">
      <w:start w:val="1"/>
      <w:numFmt w:val="decimal"/>
      <w:lvlText w:val="%1.%2"/>
      <w:lvlJc w:val="left"/>
      <w:pPr>
        <w:ind w:left="720" w:hanging="360"/>
      </w:pPr>
      <w:rPr>
        <w:sz w:val="24"/>
        <w:szCs w:val="24"/>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6" w15:restartNumberingAfterBreak="0">
    <w:nsid w:val="0DCE59D0"/>
    <w:multiLevelType w:val="multilevel"/>
    <w:tmpl w:val="70DAB96E"/>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sz w:val="22"/>
        <w:szCs w:val="22"/>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0E922CEF"/>
    <w:multiLevelType w:val="multilevel"/>
    <w:tmpl w:val="FE4075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0EF21038"/>
    <w:multiLevelType w:val="multilevel"/>
    <w:tmpl w:val="BA223E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102878FC"/>
    <w:multiLevelType w:val="multilevel"/>
    <w:tmpl w:val="63C033C8"/>
    <w:lvl w:ilvl="0">
      <w:start w:val="1"/>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sz w:val="22"/>
        <w:szCs w:val="22"/>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11EC2BA9"/>
    <w:multiLevelType w:val="hybridMultilevel"/>
    <w:tmpl w:val="5D3E6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1F04E0A"/>
    <w:multiLevelType w:val="hybridMultilevel"/>
    <w:tmpl w:val="4CEEA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268584E"/>
    <w:multiLevelType w:val="multilevel"/>
    <w:tmpl w:val="D278CA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13D575A7"/>
    <w:multiLevelType w:val="multilevel"/>
    <w:tmpl w:val="AF3E7E12"/>
    <w:lvl w:ilvl="0">
      <w:start w:val="1"/>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167D7D82"/>
    <w:multiLevelType w:val="hybridMultilevel"/>
    <w:tmpl w:val="FDDA2A2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19267680"/>
    <w:multiLevelType w:val="multilevel"/>
    <w:tmpl w:val="9B78B160"/>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1A461FE1"/>
    <w:multiLevelType w:val="multilevel"/>
    <w:tmpl w:val="43F695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1C9833EC"/>
    <w:multiLevelType w:val="hybridMultilevel"/>
    <w:tmpl w:val="2898A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CD82F50"/>
    <w:multiLevelType w:val="multilevel"/>
    <w:tmpl w:val="9CAE3E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1CEB1557"/>
    <w:multiLevelType w:val="hybridMultilevel"/>
    <w:tmpl w:val="BA4A5CEA"/>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1E316227"/>
    <w:multiLevelType w:val="multilevel"/>
    <w:tmpl w:val="6F98881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1" w15:restartNumberingAfterBreak="0">
    <w:nsid w:val="1EC4775D"/>
    <w:multiLevelType w:val="multilevel"/>
    <w:tmpl w:val="EECE1C46"/>
    <w:lvl w:ilvl="0">
      <w:start w:val="1"/>
      <w:numFmt w:val="bullet"/>
      <w:lvlText w:val="●"/>
      <w:lvlJc w:val="left"/>
      <w:pPr>
        <w:ind w:left="360" w:hanging="360"/>
      </w:pPr>
      <w:rPr>
        <w:rFonts w:ascii="Noto Sans Symbols" w:eastAsia="Noto Sans Symbols" w:hAnsi="Noto Sans Symbols" w:cs="Noto Sans Symbols"/>
        <w:color w:val="000000"/>
        <w:sz w:val="22"/>
        <w:szCs w:val="2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2" w15:restartNumberingAfterBreak="0">
    <w:nsid w:val="20B91BA6"/>
    <w:multiLevelType w:val="multilevel"/>
    <w:tmpl w:val="E3BEA1DE"/>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21DE67ED"/>
    <w:multiLevelType w:val="multilevel"/>
    <w:tmpl w:val="67A80F80"/>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1E57C36"/>
    <w:multiLevelType w:val="hybridMultilevel"/>
    <w:tmpl w:val="0928A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36C2513"/>
    <w:multiLevelType w:val="hybridMultilevel"/>
    <w:tmpl w:val="CABC0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37B54F7"/>
    <w:multiLevelType w:val="hybridMultilevel"/>
    <w:tmpl w:val="B652F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3E65A84"/>
    <w:multiLevelType w:val="multilevel"/>
    <w:tmpl w:val="8FF2DF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5600EE2"/>
    <w:multiLevelType w:val="multilevel"/>
    <w:tmpl w:val="4664CDF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9" w15:restartNumberingAfterBreak="0">
    <w:nsid w:val="25EB6D91"/>
    <w:multiLevelType w:val="multilevel"/>
    <w:tmpl w:val="4F90B9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27E7041B"/>
    <w:multiLevelType w:val="multilevel"/>
    <w:tmpl w:val="4C68B1D4"/>
    <w:lvl w:ilvl="0">
      <w:start w:val="1"/>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280466D3"/>
    <w:multiLevelType w:val="hybridMultilevel"/>
    <w:tmpl w:val="14BE0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92D60B9"/>
    <w:multiLevelType w:val="multilevel"/>
    <w:tmpl w:val="ED36DE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2A05473F"/>
    <w:multiLevelType w:val="hybridMultilevel"/>
    <w:tmpl w:val="EEEED8CE"/>
    <w:lvl w:ilvl="0" w:tplc="7BC0D430">
      <w:start w:val="1"/>
      <w:numFmt w:val="decimal"/>
      <w:lvlText w:val="%1."/>
      <w:lvlJc w:val="left"/>
      <w:pPr>
        <w:ind w:left="720" w:hanging="360"/>
      </w:pPr>
      <w:rPr>
        <w:rFonts w:ascii="Comfortaa" w:hAnsi="Comfortaa" w:hint="default"/>
        <w:color w:val="44546A" w:themeColor="text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2AFD7406"/>
    <w:multiLevelType w:val="multilevel"/>
    <w:tmpl w:val="A674612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2CD53179"/>
    <w:multiLevelType w:val="multilevel"/>
    <w:tmpl w:val="6302A3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2FCC6606"/>
    <w:multiLevelType w:val="multilevel"/>
    <w:tmpl w:val="90408EEC"/>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7" w15:restartNumberingAfterBreak="0">
    <w:nsid w:val="30710E76"/>
    <w:multiLevelType w:val="multilevel"/>
    <w:tmpl w:val="F9FAB500"/>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32093AEC"/>
    <w:multiLevelType w:val="multilevel"/>
    <w:tmpl w:val="828C9E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328A2279"/>
    <w:multiLevelType w:val="multilevel"/>
    <w:tmpl w:val="83BAD5BE"/>
    <w:lvl w:ilvl="0">
      <w:start w:val="1"/>
      <w:numFmt w:val="bullet"/>
      <w:lvlText w:val="●"/>
      <w:lvlJc w:val="left"/>
      <w:pPr>
        <w:ind w:left="360" w:hanging="360"/>
      </w:pPr>
      <w:rPr>
        <w:rFonts w:ascii="Noto Sans Symbols" w:eastAsia="Noto Sans Symbols" w:hAnsi="Noto Sans Symbols" w:cs="Noto Sans Symbols"/>
        <w:sz w:val="22"/>
        <w:szCs w:val="2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0" w15:restartNumberingAfterBreak="0">
    <w:nsid w:val="32C02557"/>
    <w:multiLevelType w:val="multilevel"/>
    <w:tmpl w:val="8674A8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330B6C30"/>
    <w:multiLevelType w:val="multilevel"/>
    <w:tmpl w:val="52E82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34571F0D"/>
    <w:multiLevelType w:val="multilevel"/>
    <w:tmpl w:val="FD96F2AC"/>
    <w:lvl w:ilvl="0">
      <w:start w:val="1"/>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34961DD0"/>
    <w:multiLevelType w:val="multilevel"/>
    <w:tmpl w:val="E7C89F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35B81048"/>
    <w:multiLevelType w:val="multilevel"/>
    <w:tmpl w:val="B29ED3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37D05266"/>
    <w:multiLevelType w:val="hybridMultilevel"/>
    <w:tmpl w:val="D698F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38166E98"/>
    <w:multiLevelType w:val="multilevel"/>
    <w:tmpl w:val="FD1E2B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383B0016"/>
    <w:multiLevelType w:val="multilevel"/>
    <w:tmpl w:val="E264C334"/>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15:restartNumberingAfterBreak="0">
    <w:nsid w:val="387A7126"/>
    <w:multiLevelType w:val="multilevel"/>
    <w:tmpl w:val="1A20A6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9" w15:restartNumberingAfterBreak="0">
    <w:nsid w:val="39187BCF"/>
    <w:multiLevelType w:val="multilevel"/>
    <w:tmpl w:val="0540BEF8"/>
    <w:lvl w:ilvl="0">
      <w:start w:val="1"/>
      <w:numFmt w:val="bullet"/>
      <w:lvlText w:val="●"/>
      <w:lvlJc w:val="left"/>
      <w:pPr>
        <w:ind w:left="36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391E724A"/>
    <w:multiLevelType w:val="hybridMultilevel"/>
    <w:tmpl w:val="AAF60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3B2129DB"/>
    <w:multiLevelType w:val="multilevel"/>
    <w:tmpl w:val="EB2470C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15:restartNumberingAfterBreak="0">
    <w:nsid w:val="3B655850"/>
    <w:multiLevelType w:val="multilevel"/>
    <w:tmpl w:val="6D9EAC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D37266E"/>
    <w:multiLevelType w:val="hybridMultilevel"/>
    <w:tmpl w:val="27AE9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3E155ECA"/>
    <w:multiLevelType w:val="hybridMultilevel"/>
    <w:tmpl w:val="6B644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EE63509"/>
    <w:multiLevelType w:val="hybridMultilevel"/>
    <w:tmpl w:val="0024A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3EF214DC"/>
    <w:multiLevelType w:val="hybridMultilevel"/>
    <w:tmpl w:val="C61E0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3F03106A"/>
    <w:multiLevelType w:val="hybridMultilevel"/>
    <w:tmpl w:val="5E72BB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3F321EAA"/>
    <w:multiLevelType w:val="multilevel"/>
    <w:tmpl w:val="1DD60C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9" w15:restartNumberingAfterBreak="0">
    <w:nsid w:val="3F486C24"/>
    <w:multiLevelType w:val="hybridMultilevel"/>
    <w:tmpl w:val="BE3A4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3FAB4C35"/>
    <w:multiLevelType w:val="multilevel"/>
    <w:tmpl w:val="AEC682A4"/>
    <w:lvl w:ilvl="0">
      <w:start w:val="1"/>
      <w:numFmt w:val="bullet"/>
      <w:lvlText w:val="●"/>
      <w:lvlJc w:val="left"/>
      <w:pPr>
        <w:ind w:left="360" w:hanging="360"/>
      </w:pPr>
      <w:rPr>
        <w:rFonts w:ascii="Noto Sans Symbols" w:eastAsia="Noto Sans Symbols" w:hAnsi="Noto Sans Symbols" w:cs="Noto Sans Symbols"/>
        <w:sz w:val="22"/>
        <w:szCs w:val="2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1" w15:restartNumberingAfterBreak="0">
    <w:nsid w:val="411220B6"/>
    <w:multiLevelType w:val="multilevel"/>
    <w:tmpl w:val="2248A55E"/>
    <w:lvl w:ilvl="0">
      <w:start w:val="1"/>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2" w15:restartNumberingAfterBreak="0">
    <w:nsid w:val="42211E64"/>
    <w:multiLevelType w:val="multilevel"/>
    <w:tmpl w:val="477CBD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15:restartNumberingAfterBreak="0">
    <w:nsid w:val="428E0872"/>
    <w:multiLevelType w:val="multilevel"/>
    <w:tmpl w:val="5A7CCB0C"/>
    <w:lvl w:ilvl="0">
      <w:start w:val="1"/>
      <w:numFmt w:val="decimal"/>
      <w:lvlText w:val="%1."/>
      <w:lvlJc w:val="left"/>
      <w:pPr>
        <w:ind w:left="720" w:hanging="360"/>
      </w:pPr>
      <w:rPr>
        <w:b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43206EF2"/>
    <w:multiLevelType w:val="hybridMultilevel"/>
    <w:tmpl w:val="0F1E5C7C"/>
    <w:lvl w:ilvl="0" w:tplc="5D78188E">
      <w:start w:val="1"/>
      <w:numFmt w:val="decimal"/>
      <w:lvlText w:val="%1."/>
      <w:lvlJc w:val="left"/>
      <w:pPr>
        <w:ind w:left="360" w:hanging="360"/>
      </w:pPr>
      <w:rPr>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43A677AC"/>
    <w:multiLevelType w:val="multilevel"/>
    <w:tmpl w:val="CBCE47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6" w15:restartNumberingAfterBreak="0">
    <w:nsid w:val="43B53A5F"/>
    <w:multiLevelType w:val="multilevel"/>
    <w:tmpl w:val="014622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7" w15:restartNumberingAfterBreak="0">
    <w:nsid w:val="43D44DFA"/>
    <w:multiLevelType w:val="multilevel"/>
    <w:tmpl w:val="7F869F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15:restartNumberingAfterBreak="0">
    <w:nsid w:val="4A7941F2"/>
    <w:multiLevelType w:val="multilevel"/>
    <w:tmpl w:val="4FBC4F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9" w15:restartNumberingAfterBreak="0">
    <w:nsid w:val="4B3C00E6"/>
    <w:multiLevelType w:val="multilevel"/>
    <w:tmpl w:val="3342B9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0" w15:restartNumberingAfterBreak="0">
    <w:nsid w:val="4BDD2559"/>
    <w:multiLevelType w:val="hybridMultilevel"/>
    <w:tmpl w:val="0B6228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4BE7208D"/>
    <w:multiLevelType w:val="hybridMultilevel"/>
    <w:tmpl w:val="1882A0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2" w15:restartNumberingAfterBreak="0">
    <w:nsid w:val="4CD13D7D"/>
    <w:multiLevelType w:val="hybridMultilevel"/>
    <w:tmpl w:val="52308C6A"/>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3" w15:restartNumberingAfterBreak="0">
    <w:nsid w:val="4E542EFB"/>
    <w:multiLevelType w:val="multilevel"/>
    <w:tmpl w:val="FEB036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4" w15:restartNumberingAfterBreak="0">
    <w:nsid w:val="4EA424DC"/>
    <w:multiLevelType w:val="hybridMultilevel"/>
    <w:tmpl w:val="A796D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4EF66782"/>
    <w:multiLevelType w:val="multilevel"/>
    <w:tmpl w:val="5E36A25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6" w15:restartNumberingAfterBreak="0">
    <w:nsid w:val="50F514BC"/>
    <w:multiLevelType w:val="hybridMultilevel"/>
    <w:tmpl w:val="522CD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5496534F"/>
    <w:multiLevelType w:val="multilevel"/>
    <w:tmpl w:val="8D5697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8" w15:restartNumberingAfterBreak="0">
    <w:nsid w:val="54D83337"/>
    <w:multiLevelType w:val="multilevel"/>
    <w:tmpl w:val="ED660658"/>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9" w15:restartNumberingAfterBreak="0">
    <w:nsid w:val="550A2889"/>
    <w:multiLevelType w:val="multilevel"/>
    <w:tmpl w:val="B5C2656E"/>
    <w:lvl w:ilvl="0">
      <w:start w:val="1"/>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0" w15:restartNumberingAfterBreak="0">
    <w:nsid w:val="55B551E7"/>
    <w:multiLevelType w:val="multilevel"/>
    <w:tmpl w:val="9BEE8F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1" w15:restartNumberingAfterBreak="0">
    <w:nsid w:val="56DA4356"/>
    <w:multiLevelType w:val="multilevel"/>
    <w:tmpl w:val="05E6CC02"/>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2" w15:restartNumberingAfterBreak="0">
    <w:nsid w:val="579C549B"/>
    <w:multiLevelType w:val="hybridMultilevel"/>
    <w:tmpl w:val="1E585928"/>
    <w:lvl w:ilvl="0" w:tplc="ADE6E938">
      <w:start w:val="1"/>
      <w:numFmt w:val="decimal"/>
      <w:lvlText w:val="%1."/>
      <w:lvlJc w:val="left"/>
      <w:pPr>
        <w:ind w:left="294" w:hanging="360"/>
      </w:pPr>
      <w:rPr>
        <w:rFonts w:ascii="Comfortaa" w:hAnsi="Comfortaa" w:hint="default"/>
        <w:color w:val="44546A" w:themeColor="text2"/>
      </w:r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93" w15:restartNumberingAfterBreak="0">
    <w:nsid w:val="57D13BB6"/>
    <w:multiLevelType w:val="multilevel"/>
    <w:tmpl w:val="F7ECBCF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4" w15:restartNumberingAfterBreak="0">
    <w:nsid w:val="5A7E4AED"/>
    <w:multiLevelType w:val="hybridMultilevel"/>
    <w:tmpl w:val="51F6C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5DD500BE"/>
    <w:multiLevelType w:val="multilevel"/>
    <w:tmpl w:val="4F8E4E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6" w15:restartNumberingAfterBreak="0">
    <w:nsid w:val="5F3E12DF"/>
    <w:multiLevelType w:val="multilevel"/>
    <w:tmpl w:val="7826E4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7" w15:restartNumberingAfterBreak="0">
    <w:nsid w:val="5F5F1085"/>
    <w:multiLevelType w:val="multilevel"/>
    <w:tmpl w:val="C730F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00F5E43"/>
    <w:multiLevelType w:val="multilevel"/>
    <w:tmpl w:val="DA3E1AD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9" w15:restartNumberingAfterBreak="0">
    <w:nsid w:val="6122234C"/>
    <w:multiLevelType w:val="multilevel"/>
    <w:tmpl w:val="C3286CFA"/>
    <w:lvl w:ilvl="0">
      <w:start w:val="1"/>
      <w:numFmt w:val="bullet"/>
      <w:lvlText w:val="●"/>
      <w:lvlJc w:val="left"/>
      <w:pPr>
        <w:ind w:left="360" w:hanging="360"/>
      </w:pPr>
      <w:rPr>
        <w:rFonts w:ascii="Noto Sans Symbols" w:eastAsia="Noto Sans Symbols" w:hAnsi="Noto Sans Symbols" w:cs="Noto Sans Symbols"/>
        <w:b w:val="0"/>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Yu Mincho" w:eastAsia="@Yu Mincho" w:hAnsi="@Yu Mincho" w:cs="@Yu Mincho"/>
      </w:rPr>
    </w:lvl>
    <w:lvl w:ilvl="4">
      <w:start w:val="1"/>
      <w:numFmt w:val="bullet"/>
      <w:lvlText w:val="o"/>
      <w:lvlJc w:val="left"/>
      <w:pPr>
        <w:ind w:left="3240" w:hanging="360"/>
      </w:pPr>
      <w:rPr>
        <w:rFonts w:ascii="Arial Bold" w:eastAsia="Arial Bold" w:hAnsi="Arial Bold" w:cs="Arial Bold"/>
      </w:rPr>
    </w:lvl>
    <w:lvl w:ilvl="5">
      <w:start w:val="1"/>
      <w:numFmt w:val="bullet"/>
      <w:lvlText w:val=""/>
      <w:lvlJc w:val="left"/>
      <w:pPr>
        <w:ind w:left="3960" w:hanging="360"/>
      </w:pPr>
      <w:rPr>
        <w:rFonts w:ascii="Calibri" w:eastAsia="Calibri" w:hAnsi="Calibri" w:cs="Calibri"/>
      </w:rPr>
    </w:lvl>
    <w:lvl w:ilvl="6">
      <w:start w:val="1"/>
      <w:numFmt w:val="bullet"/>
      <w:lvlText w:val=""/>
      <w:lvlJc w:val="left"/>
      <w:pPr>
        <w:ind w:left="4680" w:hanging="360"/>
      </w:pPr>
      <w:rPr>
        <w:rFonts w:ascii="@Yu Mincho" w:eastAsia="@Yu Mincho" w:hAnsi="@Yu Mincho" w:cs="@Yu Mincho"/>
      </w:rPr>
    </w:lvl>
    <w:lvl w:ilvl="7">
      <w:start w:val="1"/>
      <w:numFmt w:val="bullet"/>
      <w:lvlText w:val="o"/>
      <w:lvlJc w:val="left"/>
      <w:pPr>
        <w:ind w:left="5400" w:hanging="360"/>
      </w:pPr>
      <w:rPr>
        <w:rFonts w:ascii="Arial Bold" w:eastAsia="Arial Bold" w:hAnsi="Arial Bold" w:cs="Arial Bold"/>
      </w:rPr>
    </w:lvl>
    <w:lvl w:ilvl="8">
      <w:start w:val="1"/>
      <w:numFmt w:val="bullet"/>
      <w:lvlText w:val=""/>
      <w:lvlJc w:val="left"/>
      <w:pPr>
        <w:ind w:left="6120" w:hanging="360"/>
      </w:pPr>
      <w:rPr>
        <w:rFonts w:ascii="Calibri" w:eastAsia="Calibri" w:hAnsi="Calibri" w:cs="Calibri"/>
      </w:rPr>
    </w:lvl>
  </w:abstractNum>
  <w:abstractNum w:abstractNumId="100" w15:restartNumberingAfterBreak="0">
    <w:nsid w:val="61CC1867"/>
    <w:multiLevelType w:val="multilevel"/>
    <w:tmpl w:val="93F24618"/>
    <w:lvl w:ilvl="0">
      <w:start w:val="1"/>
      <w:numFmt w:val="bullet"/>
      <w:lvlText w:val="●"/>
      <w:lvlJc w:val="left"/>
      <w:pPr>
        <w:ind w:left="360" w:hanging="360"/>
      </w:pPr>
      <w:rPr>
        <w:rFonts w:ascii="Noto Sans Symbols" w:eastAsia="Noto Sans Symbols" w:hAnsi="Noto Sans Symbols" w:cs="Noto Sans Symbols"/>
        <w:color w:val="000000"/>
        <w:sz w:val="22"/>
        <w:szCs w:val="2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1" w15:restartNumberingAfterBreak="0">
    <w:nsid w:val="62633E0B"/>
    <w:multiLevelType w:val="multilevel"/>
    <w:tmpl w:val="CDB65F1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2" w15:restartNumberingAfterBreak="0">
    <w:nsid w:val="62BE6FDC"/>
    <w:multiLevelType w:val="multilevel"/>
    <w:tmpl w:val="573E7152"/>
    <w:lvl w:ilvl="0">
      <w:start w:val="1"/>
      <w:numFmt w:val="bullet"/>
      <w:lvlText w:val="●"/>
      <w:lvlJc w:val="left"/>
      <w:pPr>
        <w:ind w:left="1080" w:hanging="360"/>
      </w:pPr>
      <w:rPr>
        <w:rFonts w:ascii="Noto Sans Symbols" w:eastAsia="Noto Sans Symbols" w:hAnsi="Noto Sans Symbols" w:cs="Noto Sans Symbols"/>
        <w:sz w:val="22"/>
        <w:szCs w:val="22"/>
      </w:rPr>
    </w:lvl>
    <w:lvl w:ilvl="1">
      <w:start w:val="1"/>
      <w:numFmt w:val="bullet"/>
      <w:lvlText w:val="▪"/>
      <w:lvlJc w:val="left"/>
      <w:pPr>
        <w:ind w:left="1800" w:hanging="360"/>
      </w:pPr>
      <w:rPr>
        <w:rFonts w:ascii="Noto Sans Symbols" w:eastAsia="Noto Sans Symbols" w:hAnsi="Noto Sans Symbols" w:cs="Noto Sans Symbols"/>
      </w:rPr>
    </w:lvl>
    <w:lvl w:ilvl="2">
      <w:start w:val="1"/>
      <w:numFmt w:val="bullet"/>
      <w:lvlText w:val="▪"/>
      <w:lvlJc w:val="left"/>
      <w:pPr>
        <w:ind w:left="2520" w:hanging="360"/>
      </w:pPr>
      <w:rPr>
        <w:rFonts w:ascii="Noto Sans Symbols" w:eastAsia="Noto Sans Symbols" w:hAnsi="Noto Sans Symbols" w:cs="Noto Sans Symbols"/>
        <w:color w:val="000000"/>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3" w15:restartNumberingAfterBreak="0">
    <w:nsid w:val="6364434A"/>
    <w:multiLevelType w:val="hybridMultilevel"/>
    <w:tmpl w:val="62D64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63894C65"/>
    <w:multiLevelType w:val="hybridMultilevel"/>
    <w:tmpl w:val="7250DE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6435018F"/>
    <w:multiLevelType w:val="multilevel"/>
    <w:tmpl w:val="D2E895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6" w15:restartNumberingAfterBreak="0">
    <w:nsid w:val="65BD4751"/>
    <w:multiLevelType w:val="hybridMultilevel"/>
    <w:tmpl w:val="D5AA9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683619ED"/>
    <w:multiLevelType w:val="multilevel"/>
    <w:tmpl w:val="ACCC9CF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8" w15:restartNumberingAfterBreak="0">
    <w:nsid w:val="6902505E"/>
    <w:multiLevelType w:val="multilevel"/>
    <w:tmpl w:val="F56276DE"/>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9" w15:restartNumberingAfterBreak="0">
    <w:nsid w:val="6AB8662B"/>
    <w:multiLevelType w:val="hybridMultilevel"/>
    <w:tmpl w:val="7AC20006"/>
    <w:lvl w:ilvl="0" w:tplc="14AA153E">
      <w:numFmt w:val="bullet"/>
      <w:lvlText w:val=""/>
      <w:lvlJc w:val="left"/>
      <w:pPr>
        <w:ind w:left="360" w:hanging="360"/>
      </w:pPr>
      <w:rPr>
        <w:rFonts w:ascii="Symbol" w:eastAsia="Arial" w:hAnsi="Symbol" w:cs="Poppin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0" w15:restartNumberingAfterBreak="0">
    <w:nsid w:val="6BAF638B"/>
    <w:multiLevelType w:val="multilevel"/>
    <w:tmpl w:val="30CE9EA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1" w15:restartNumberingAfterBreak="0">
    <w:nsid w:val="6F531C00"/>
    <w:multiLevelType w:val="multilevel"/>
    <w:tmpl w:val="D18222B4"/>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2" w15:restartNumberingAfterBreak="0">
    <w:nsid w:val="6F9451A9"/>
    <w:multiLevelType w:val="hybridMultilevel"/>
    <w:tmpl w:val="BE0C53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6F9F7EB2"/>
    <w:multiLevelType w:val="hybridMultilevel"/>
    <w:tmpl w:val="A2BEF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6FD927A5"/>
    <w:multiLevelType w:val="multilevel"/>
    <w:tmpl w:val="1C6EF750"/>
    <w:lvl w:ilvl="0">
      <w:start w:val="1"/>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color w:val="00000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5" w15:restartNumberingAfterBreak="0">
    <w:nsid w:val="7034422A"/>
    <w:multiLevelType w:val="multilevel"/>
    <w:tmpl w:val="EAC8B0FE"/>
    <w:lvl w:ilvl="0">
      <w:start w:val="1"/>
      <w:numFmt w:val="bullet"/>
      <w:lvlText w:val="●"/>
      <w:lvlJc w:val="left"/>
      <w:pPr>
        <w:ind w:left="360" w:hanging="360"/>
      </w:pPr>
      <w:rPr>
        <w:rFonts w:ascii="Noto Sans Symbols" w:eastAsia="Noto Sans Symbols" w:hAnsi="Noto Sans Symbols" w:cs="Noto Sans Symbols"/>
        <w:sz w:val="22"/>
        <w:szCs w:val="2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6" w15:restartNumberingAfterBreak="0">
    <w:nsid w:val="71E23E39"/>
    <w:multiLevelType w:val="multilevel"/>
    <w:tmpl w:val="C2B8C0B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7" w15:restartNumberingAfterBreak="0">
    <w:nsid w:val="733511F4"/>
    <w:multiLevelType w:val="multilevel"/>
    <w:tmpl w:val="E6CE049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8" w15:restartNumberingAfterBreak="0">
    <w:nsid w:val="76031D3A"/>
    <w:multiLevelType w:val="multilevel"/>
    <w:tmpl w:val="C942A0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9" w15:restartNumberingAfterBreak="0">
    <w:nsid w:val="770968E2"/>
    <w:multiLevelType w:val="multilevel"/>
    <w:tmpl w:val="C91A77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0" w15:restartNumberingAfterBreak="0">
    <w:nsid w:val="77E30DFF"/>
    <w:multiLevelType w:val="multilevel"/>
    <w:tmpl w:val="2FA8CC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1" w15:restartNumberingAfterBreak="0">
    <w:nsid w:val="7A3D591B"/>
    <w:multiLevelType w:val="multilevel"/>
    <w:tmpl w:val="3D22B942"/>
    <w:lvl w:ilvl="0">
      <w:start w:val="1"/>
      <w:numFmt w:val="decimal"/>
      <w:lvlText w:val="%1."/>
      <w:lvlJc w:val="right"/>
      <w:pPr>
        <w:ind w:left="720" w:hanging="360"/>
      </w:pPr>
      <w:rPr>
        <w:b/>
      </w:rPr>
    </w:lvl>
    <w:lvl w:ilvl="1">
      <w:start w:val="1"/>
      <w:numFmt w:val="decimal"/>
      <w:lvlText w:val="%1.%2."/>
      <w:lvlJc w:val="right"/>
      <w:pPr>
        <w:ind w:left="1440" w:hanging="360"/>
      </w:pPr>
      <w:rPr>
        <w:rFonts w:ascii="Arial" w:eastAsia="Arial" w:hAnsi="Arial" w:cs="Arial"/>
        <w:b/>
      </w:rPr>
    </w:lvl>
    <w:lvl w:ilvl="2">
      <w:start w:val="1"/>
      <w:numFmt w:val="decimal"/>
      <w:lvlText w:val="%1.%2.%3."/>
      <w:lvlJc w:val="right"/>
      <w:pPr>
        <w:ind w:left="2160" w:hanging="180"/>
      </w:pPr>
    </w:lvl>
    <w:lvl w:ilvl="3">
      <w:start w:val="1"/>
      <w:numFmt w:val="decimal"/>
      <w:lvlText w:val="%1.%2.%3.%4."/>
      <w:lvlJc w:val="right"/>
      <w:pPr>
        <w:ind w:left="2880" w:hanging="360"/>
      </w:pPr>
    </w:lvl>
    <w:lvl w:ilvl="4">
      <w:start w:val="1"/>
      <w:numFmt w:val="decimal"/>
      <w:lvlText w:val="%1.%2.%3.%4.%5."/>
      <w:lvlJc w:val="right"/>
      <w:pPr>
        <w:ind w:left="3600" w:hanging="360"/>
      </w:pPr>
    </w:lvl>
    <w:lvl w:ilvl="5">
      <w:start w:val="1"/>
      <w:numFmt w:val="decimal"/>
      <w:lvlText w:val="%1.%2.%3.%4.%5.%6."/>
      <w:lvlJc w:val="right"/>
      <w:pPr>
        <w:ind w:left="4320" w:hanging="180"/>
      </w:pPr>
    </w:lvl>
    <w:lvl w:ilvl="6">
      <w:start w:val="1"/>
      <w:numFmt w:val="decimal"/>
      <w:lvlText w:val="%1.%2.%3.%4.%5.%6.%7."/>
      <w:lvlJc w:val="right"/>
      <w:pPr>
        <w:ind w:left="5040" w:hanging="360"/>
      </w:pPr>
    </w:lvl>
    <w:lvl w:ilvl="7">
      <w:start w:val="1"/>
      <w:numFmt w:val="decimal"/>
      <w:lvlText w:val="%1.%2.%3.%4.%5.%6.%7.%8."/>
      <w:lvlJc w:val="right"/>
      <w:pPr>
        <w:ind w:left="5760" w:hanging="360"/>
      </w:pPr>
    </w:lvl>
    <w:lvl w:ilvl="8">
      <w:start w:val="1"/>
      <w:numFmt w:val="decimal"/>
      <w:lvlText w:val="%1.%2.%3.%4.%5.%6.%7.%8.%9."/>
      <w:lvlJc w:val="right"/>
      <w:pPr>
        <w:ind w:left="6480" w:hanging="180"/>
      </w:pPr>
    </w:lvl>
  </w:abstractNum>
  <w:abstractNum w:abstractNumId="122" w15:restartNumberingAfterBreak="0">
    <w:nsid w:val="7ADB6F58"/>
    <w:multiLevelType w:val="hybridMultilevel"/>
    <w:tmpl w:val="B2608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7C3719F5"/>
    <w:multiLevelType w:val="hybridMultilevel"/>
    <w:tmpl w:val="9F1C9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7CA757CE"/>
    <w:multiLevelType w:val="multilevel"/>
    <w:tmpl w:val="6BB0CBD6"/>
    <w:lvl w:ilvl="0">
      <w:start w:val="1"/>
      <w:numFmt w:val="bullet"/>
      <w:lvlText w:val="●"/>
      <w:lvlJc w:val="left"/>
      <w:pPr>
        <w:ind w:left="294" w:hanging="360"/>
      </w:pPr>
      <w:rPr>
        <w:rFonts w:ascii="Noto Sans Symbols" w:eastAsia="Noto Sans Symbols" w:hAnsi="Noto Sans Symbols" w:cs="Noto Sans Symbols"/>
      </w:rPr>
    </w:lvl>
    <w:lvl w:ilvl="1">
      <w:start w:val="1"/>
      <w:numFmt w:val="bullet"/>
      <w:lvlText w:val="o"/>
      <w:lvlJc w:val="left"/>
      <w:pPr>
        <w:ind w:left="1014" w:hanging="360"/>
      </w:pPr>
      <w:rPr>
        <w:rFonts w:ascii="Courier New" w:eastAsia="Courier New" w:hAnsi="Courier New" w:cs="Courier New"/>
      </w:rPr>
    </w:lvl>
    <w:lvl w:ilvl="2">
      <w:start w:val="1"/>
      <w:numFmt w:val="bullet"/>
      <w:lvlText w:val="▪"/>
      <w:lvlJc w:val="left"/>
      <w:pPr>
        <w:ind w:left="1734" w:hanging="360"/>
      </w:pPr>
      <w:rPr>
        <w:rFonts w:ascii="Noto Sans Symbols" w:eastAsia="Noto Sans Symbols" w:hAnsi="Noto Sans Symbols" w:cs="Noto Sans Symbols"/>
      </w:rPr>
    </w:lvl>
    <w:lvl w:ilvl="3">
      <w:start w:val="1"/>
      <w:numFmt w:val="bullet"/>
      <w:lvlText w:val="●"/>
      <w:lvlJc w:val="left"/>
      <w:pPr>
        <w:ind w:left="2454" w:hanging="360"/>
      </w:pPr>
      <w:rPr>
        <w:rFonts w:ascii="Noto Sans Symbols" w:eastAsia="Noto Sans Symbols" w:hAnsi="Noto Sans Symbols" w:cs="Noto Sans Symbols"/>
      </w:rPr>
    </w:lvl>
    <w:lvl w:ilvl="4">
      <w:start w:val="1"/>
      <w:numFmt w:val="bullet"/>
      <w:lvlText w:val="o"/>
      <w:lvlJc w:val="left"/>
      <w:pPr>
        <w:ind w:left="3174" w:hanging="360"/>
      </w:pPr>
      <w:rPr>
        <w:rFonts w:ascii="Courier New" w:eastAsia="Courier New" w:hAnsi="Courier New" w:cs="Courier New"/>
      </w:rPr>
    </w:lvl>
    <w:lvl w:ilvl="5">
      <w:start w:val="1"/>
      <w:numFmt w:val="bullet"/>
      <w:lvlText w:val="▪"/>
      <w:lvlJc w:val="left"/>
      <w:pPr>
        <w:ind w:left="3894" w:hanging="360"/>
      </w:pPr>
      <w:rPr>
        <w:rFonts w:ascii="Noto Sans Symbols" w:eastAsia="Noto Sans Symbols" w:hAnsi="Noto Sans Symbols" w:cs="Noto Sans Symbols"/>
      </w:rPr>
    </w:lvl>
    <w:lvl w:ilvl="6">
      <w:start w:val="1"/>
      <w:numFmt w:val="bullet"/>
      <w:lvlText w:val="●"/>
      <w:lvlJc w:val="left"/>
      <w:pPr>
        <w:ind w:left="4614" w:hanging="360"/>
      </w:pPr>
      <w:rPr>
        <w:rFonts w:ascii="Noto Sans Symbols" w:eastAsia="Noto Sans Symbols" w:hAnsi="Noto Sans Symbols" w:cs="Noto Sans Symbols"/>
      </w:rPr>
    </w:lvl>
    <w:lvl w:ilvl="7">
      <w:start w:val="1"/>
      <w:numFmt w:val="bullet"/>
      <w:lvlText w:val="o"/>
      <w:lvlJc w:val="left"/>
      <w:pPr>
        <w:ind w:left="5334" w:hanging="360"/>
      </w:pPr>
      <w:rPr>
        <w:rFonts w:ascii="Courier New" w:eastAsia="Courier New" w:hAnsi="Courier New" w:cs="Courier New"/>
      </w:rPr>
    </w:lvl>
    <w:lvl w:ilvl="8">
      <w:start w:val="1"/>
      <w:numFmt w:val="bullet"/>
      <w:lvlText w:val="▪"/>
      <w:lvlJc w:val="left"/>
      <w:pPr>
        <w:ind w:left="6054" w:hanging="360"/>
      </w:pPr>
      <w:rPr>
        <w:rFonts w:ascii="Noto Sans Symbols" w:eastAsia="Noto Sans Symbols" w:hAnsi="Noto Sans Symbols" w:cs="Noto Sans Symbols"/>
      </w:rPr>
    </w:lvl>
  </w:abstractNum>
  <w:abstractNum w:abstractNumId="125" w15:restartNumberingAfterBreak="0">
    <w:nsid w:val="7D310AA1"/>
    <w:multiLevelType w:val="multilevel"/>
    <w:tmpl w:val="FA1EDF4C"/>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6" w15:restartNumberingAfterBreak="0">
    <w:nsid w:val="7EDD4618"/>
    <w:multiLevelType w:val="multilevel"/>
    <w:tmpl w:val="AB021D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7" w15:restartNumberingAfterBreak="0">
    <w:nsid w:val="7EFC596A"/>
    <w:multiLevelType w:val="multilevel"/>
    <w:tmpl w:val="130C1FB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16cid:durableId="459687963">
    <w:abstractNumId w:val="24"/>
  </w:num>
  <w:num w:numId="2" w16cid:durableId="142819394">
    <w:abstractNumId w:val="67"/>
  </w:num>
  <w:num w:numId="3" w16cid:durableId="630130092">
    <w:abstractNumId w:val="97"/>
  </w:num>
  <w:num w:numId="4" w16cid:durableId="1412310711">
    <w:abstractNumId w:val="104"/>
  </w:num>
  <w:num w:numId="5" w16cid:durableId="1271937581">
    <w:abstractNumId w:val="21"/>
  </w:num>
  <w:num w:numId="6" w16cid:durableId="584850207">
    <w:abstractNumId w:val="27"/>
  </w:num>
  <w:num w:numId="7" w16cid:durableId="2131584969">
    <w:abstractNumId w:val="86"/>
  </w:num>
  <w:num w:numId="8" w16cid:durableId="212739944">
    <w:abstractNumId w:val="123"/>
  </w:num>
  <w:num w:numId="9" w16cid:durableId="478888792">
    <w:abstractNumId w:val="63"/>
  </w:num>
  <w:num w:numId="10" w16cid:durableId="1319310749">
    <w:abstractNumId w:val="84"/>
  </w:num>
  <w:num w:numId="11" w16cid:durableId="1624145396">
    <w:abstractNumId w:val="94"/>
  </w:num>
  <w:num w:numId="12" w16cid:durableId="386146927">
    <w:abstractNumId w:val="60"/>
  </w:num>
  <w:num w:numId="13" w16cid:durableId="1015570823">
    <w:abstractNumId w:val="69"/>
  </w:num>
  <w:num w:numId="14" w16cid:durableId="761338916">
    <w:abstractNumId w:val="73"/>
  </w:num>
  <w:num w:numId="15" w16cid:durableId="1108544548">
    <w:abstractNumId w:val="108"/>
  </w:num>
  <w:num w:numId="16" w16cid:durableId="2142453064">
    <w:abstractNumId w:val="61"/>
  </w:num>
  <w:num w:numId="17" w16cid:durableId="1163155339">
    <w:abstractNumId w:val="18"/>
  </w:num>
  <w:num w:numId="18" w16cid:durableId="743721539">
    <w:abstractNumId w:val="25"/>
  </w:num>
  <w:num w:numId="19" w16cid:durableId="794907083">
    <w:abstractNumId w:val="15"/>
  </w:num>
  <w:num w:numId="20" w16cid:durableId="686715566">
    <w:abstractNumId w:val="12"/>
  </w:num>
  <w:num w:numId="21" w16cid:durableId="1502504409">
    <w:abstractNumId w:val="59"/>
  </w:num>
  <w:num w:numId="22" w16cid:durableId="492575547">
    <w:abstractNumId w:val="38"/>
  </w:num>
  <w:num w:numId="23" w16cid:durableId="1487436299">
    <w:abstractNumId w:val="76"/>
  </w:num>
  <w:num w:numId="24" w16cid:durableId="1621064123">
    <w:abstractNumId w:val="88"/>
  </w:num>
  <w:num w:numId="25" w16cid:durableId="523517312">
    <w:abstractNumId w:val="98"/>
  </w:num>
  <w:num w:numId="26" w16cid:durableId="260727633">
    <w:abstractNumId w:val="2"/>
  </w:num>
  <w:num w:numId="27" w16cid:durableId="305399416">
    <w:abstractNumId w:val="115"/>
  </w:num>
  <w:num w:numId="28" w16cid:durableId="307057880">
    <w:abstractNumId w:val="31"/>
  </w:num>
  <w:num w:numId="29" w16cid:durableId="180894485">
    <w:abstractNumId w:val="13"/>
  </w:num>
  <w:num w:numId="30" w16cid:durableId="489567672">
    <w:abstractNumId w:val="39"/>
  </w:num>
  <w:num w:numId="31" w16cid:durableId="332102433">
    <w:abstractNumId w:val="46"/>
  </w:num>
  <w:num w:numId="32" w16cid:durableId="33774520">
    <w:abstractNumId w:val="14"/>
  </w:num>
  <w:num w:numId="33" w16cid:durableId="1712144085">
    <w:abstractNumId w:val="102"/>
  </w:num>
  <w:num w:numId="34" w16cid:durableId="1574467379">
    <w:abstractNumId w:val="49"/>
  </w:num>
  <w:num w:numId="35" w16cid:durableId="1014111766">
    <w:abstractNumId w:val="100"/>
  </w:num>
  <w:num w:numId="36" w16cid:durableId="736393413">
    <w:abstractNumId w:val="40"/>
  </w:num>
  <w:num w:numId="37" w16cid:durableId="1116215794">
    <w:abstractNumId w:val="52"/>
  </w:num>
  <w:num w:numId="38" w16cid:durableId="1820270887">
    <w:abstractNumId w:val="47"/>
  </w:num>
  <w:num w:numId="39" w16cid:durableId="443231043">
    <w:abstractNumId w:val="105"/>
  </w:num>
  <w:num w:numId="40" w16cid:durableId="1166168164">
    <w:abstractNumId w:val="19"/>
  </w:num>
  <w:num w:numId="41" w16cid:durableId="1778133975">
    <w:abstractNumId w:val="85"/>
  </w:num>
  <w:num w:numId="42" w16cid:durableId="165675582">
    <w:abstractNumId w:val="3"/>
  </w:num>
  <w:num w:numId="43" w16cid:durableId="919675952">
    <w:abstractNumId w:val="30"/>
  </w:num>
  <w:num w:numId="44" w16cid:durableId="1478109765">
    <w:abstractNumId w:val="16"/>
  </w:num>
  <w:num w:numId="45" w16cid:durableId="210115029">
    <w:abstractNumId w:val="124"/>
  </w:num>
  <w:num w:numId="46" w16cid:durableId="1446580429">
    <w:abstractNumId w:val="32"/>
  </w:num>
  <w:num w:numId="47" w16cid:durableId="2009206899">
    <w:abstractNumId w:val="70"/>
  </w:num>
  <w:num w:numId="48" w16cid:durableId="978998187">
    <w:abstractNumId w:val="117"/>
  </w:num>
  <w:num w:numId="49" w16cid:durableId="2017415650">
    <w:abstractNumId w:val="26"/>
  </w:num>
  <w:num w:numId="50" w16cid:durableId="1191533526">
    <w:abstractNumId w:val="5"/>
  </w:num>
  <w:num w:numId="51" w16cid:durableId="747463572">
    <w:abstractNumId w:val="50"/>
  </w:num>
  <w:num w:numId="52" w16cid:durableId="1492865602">
    <w:abstractNumId w:val="126"/>
  </w:num>
  <w:num w:numId="53" w16cid:durableId="1701121314">
    <w:abstractNumId w:val="79"/>
  </w:num>
  <w:num w:numId="54" w16cid:durableId="1282035374">
    <w:abstractNumId w:val="75"/>
  </w:num>
  <w:num w:numId="55" w16cid:durableId="1974674410">
    <w:abstractNumId w:val="110"/>
  </w:num>
  <w:num w:numId="56" w16cid:durableId="1903708780">
    <w:abstractNumId w:val="99"/>
  </w:num>
  <w:num w:numId="57" w16cid:durableId="1093012577">
    <w:abstractNumId w:val="114"/>
  </w:num>
  <w:num w:numId="58" w16cid:durableId="250356262">
    <w:abstractNumId w:val="91"/>
  </w:num>
  <w:num w:numId="59" w16cid:durableId="1868523011">
    <w:abstractNumId w:val="111"/>
  </w:num>
  <w:num w:numId="60" w16cid:durableId="1406412441">
    <w:abstractNumId w:val="89"/>
  </w:num>
  <w:num w:numId="61" w16cid:durableId="1619678507">
    <w:abstractNumId w:val="71"/>
  </w:num>
  <w:num w:numId="62" w16cid:durableId="189540046">
    <w:abstractNumId w:val="23"/>
  </w:num>
  <w:num w:numId="63" w16cid:durableId="322785270">
    <w:abstractNumId w:val="1"/>
  </w:num>
  <w:num w:numId="64" w16cid:durableId="909312096">
    <w:abstractNumId w:val="93"/>
  </w:num>
  <w:num w:numId="65" w16cid:durableId="530726139">
    <w:abstractNumId w:val="68"/>
  </w:num>
  <w:num w:numId="66" w16cid:durableId="830758068">
    <w:abstractNumId w:val="78"/>
  </w:num>
  <w:num w:numId="67" w16cid:durableId="341664638">
    <w:abstractNumId w:val="48"/>
  </w:num>
  <w:num w:numId="68" w16cid:durableId="92945893">
    <w:abstractNumId w:val="53"/>
  </w:num>
  <w:num w:numId="69" w16cid:durableId="255556698">
    <w:abstractNumId w:val="119"/>
  </w:num>
  <w:num w:numId="70" w16cid:durableId="1673486757">
    <w:abstractNumId w:val="44"/>
  </w:num>
  <w:num w:numId="71" w16cid:durableId="856770016">
    <w:abstractNumId w:val="87"/>
  </w:num>
  <w:num w:numId="72" w16cid:durableId="1784419118">
    <w:abstractNumId w:val="120"/>
  </w:num>
  <w:num w:numId="73" w16cid:durableId="125050928">
    <w:abstractNumId w:val="83"/>
  </w:num>
  <w:num w:numId="74" w16cid:durableId="189686974">
    <w:abstractNumId w:val="22"/>
  </w:num>
  <w:num w:numId="75" w16cid:durableId="193887612">
    <w:abstractNumId w:val="116"/>
  </w:num>
  <w:num w:numId="76" w16cid:durableId="1559710607">
    <w:abstractNumId w:val="28"/>
  </w:num>
  <w:num w:numId="77" w16cid:durableId="1641837630">
    <w:abstractNumId w:val="8"/>
  </w:num>
  <w:num w:numId="78" w16cid:durableId="449671615">
    <w:abstractNumId w:val="58"/>
  </w:num>
  <w:num w:numId="79" w16cid:durableId="1553926866">
    <w:abstractNumId w:val="101"/>
  </w:num>
  <w:num w:numId="80" w16cid:durableId="2107336180">
    <w:abstractNumId w:val="45"/>
  </w:num>
  <w:num w:numId="81" w16cid:durableId="480316142">
    <w:abstractNumId w:val="57"/>
  </w:num>
  <w:num w:numId="82" w16cid:durableId="1673293989">
    <w:abstractNumId w:val="64"/>
  </w:num>
  <w:num w:numId="83" w16cid:durableId="1863663820">
    <w:abstractNumId w:val="34"/>
  </w:num>
  <w:num w:numId="84" w16cid:durableId="709570675">
    <w:abstractNumId w:val="92"/>
  </w:num>
  <w:num w:numId="85" w16cid:durableId="2000041860">
    <w:abstractNumId w:val="7"/>
  </w:num>
  <w:num w:numId="86" w16cid:durableId="1231186157">
    <w:abstractNumId w:val="81"/>
  </w:num>
  <w:num w:numId="87" w16cid:durableId="261494608">
    <w:abstractNumId w:val="107"/>
  </w:num>
  <w:num w:numId="88" w16cid:durableId="1068529729">
    <w:abstractNumId w:val="127"/>
  </w:num>
  <w:num w:numId="89" w16cid:durableId="1791824020">
    <w:abstractNumId w:val="54"/>
  </w:num>
  <w:num w:numId="90" w16cid:durableId="589124021">
    <w:abstractNumId w:val="106"/>
  </w:num>
  <w:num w:numId="91" w16cid:durableId="1608583598">
    <w:abstractNumId w:val="103"/>
  </w:num>
  <w:num w:numId="92" w16cid:durableId="1463426930">
    <w:abstractNumId w:val="20"/>
  </w:num>
  <w:num w:numId="93" w16cid:durableId="300424967">
    <w:abstractNumId w:val="80"/>
  </w:num>
  <w:num w:numId="94" w16cid:durableId="298996295">
    <w:abstractNumId w:val="109"/>
  </w:num>
  <w:num w:numId="95" w16cid:durableId="1883519465">
    <w:abstractNumId w:val="74"/>
  </w:num>
  <w:num w:numId="96" w16cid:durableId="1740639936">
    <w:abstractNumId w:val="82"/>
  </w:num>
  <w:num w:numId="97" w16cid:durableId="1721245510">
    <w:abstractNumId w:val="29"/>
  </w:num>
  <w:num w:numId="98" w16cid:durableId="801650232">
    <w:abstractNumId w:val="4"/>
  </w:num>
  <w:num w:numId="99" w16cid:durableId="1719862309">
    <w:abstractNumId w:val="55"/>
  </w:num>
  <w:num w:numId="100" w16cid:durableId="1209487536">
    <w:abstractNumId w:val="35"/>
  </w:num>
  <w:num w:numId="101" w16cid:durableId="450245396">
    <w:abstractNumId w:val="66"/>
  </w:num>
  <w:num w:numId="102" w16cid:durableId="1486630224">
    <w:abstractNumId w:val="121"/>
  </w:num>
  <w:num w:numId="103" w16cid:durableId="1713117738">
    <w:abstractNumId w:val="51"/>
  </w:num>
  <w:num w:numId="104" w16cid:durableId="1011680682">
    <w:abstractNumId w:val="62"/>
  </w:num>
  <w:num w:numId="105" w16cid:durableId="382871612">
    <w:abstractNumId w:val="37"/>
  </w:num>
  <w:num w:numId="106" w16cid:durableId="172115501">
    <w:abstractNumId w:val="96"/>
  </w:num>
  <w:num w:numId="107" w16cid:durableId="1805156043">
    <w:abstractNumId w:val="125"/>
  </w:num>
  <w:num w:numId="108" w16cid:durableId="2082824197">
    <w:abstractNumId w:val="10"/>
  </w:num>
  <w:num w:numId="109" w16cid:durableId="1349134981">
    <w:abstractNumId w:val="33"/>
  </w:num>
  <w:num w:numId="110" w16cid:durableId="1744378456">
    <w:abstractNumId w:val="72"/>
  </w:num>
  <w:num w:numId="111" w16cid:durableId="237054060">
    <w:abstractNumId w:val="118"/>
  </w:num>
  <w:num w:numId="112" w16cid:durableId="1982807690">
    <w:abstractNumId w:val="122"/>
  </w:num>
  <w:num w:numId="113" w16cid:durableId="1504083839">
    <w:abstractNumId w:val="112"/>
  </w:num>
  <w:num w:numId="114" w16cid:durableId="465509471">
    <w:abstractNumId w:val="36"/>
  </w:num>
  <w:num w:numId="115" w16cid:durableId="46534020">
    <w:abstractNumId w:val="41"/>
  </w:num>
  <w:num w:numId="116" w16cid:durableId="993528941">
    <w:abstractNumId w:val="113"/>
  </w:num>
  <w:num w:numId="117" w16cid:durableId="2097968821">
    <w:abstractNumId w:val="65"/>
  </w:num>
  <w:num w:numId="118" w16cid:durableId="665323030">
    <w:abstractNumId w:val="77"/>
  </w:num>
  <w:num w:numId="119" w16cid:durableId="1288511816">
    <w:abstractNumId w:val="95"/>
  </w:num>
  <w:num w:numId="120" w16cid:durableId="1631547648">
    <w:abstractNumId w:val="56"/>
  </w:num>
  <w:num w:numId="121" w16cid:durableId="1885287294">
    <w:abstractNumId w:val="43"/>
  </w:num>
  <w:num w:numId="122" w16cid:durableId="600650918">
    <w:abstractNumId w:val="9"/>
  </w:num>
  <w:num w:numId="123" w16cid:durableId="1681393866">
    <w:abstractNumId w:val="90"/>
  </w:num>
  <w:num w:numId="124" w16cid:durableId="612593069">
    <w:abstractNumId w:val="6"/>
  </w:num>
  <w:num w:numId="125" w16cid:durableId="1013067427">
    <w:abstractNumId w:val="42"/>
  </w:num>
  <w:num w:numId="126" w16cid:durableId="790365006">
    <w:abstractNumId w:val="17"/>
  </w:num>
  <w:num w:numId="127" w16cid:durableId="1932158464">
    <w:abstractNumId w:val="0"/>
  </w:num>
  <w:num w:numId="128" w16cid:durableId="14253033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612"/>
    <w:rsid w:val="000C4327"/>
    <w:rsid w:val="00172BBA"/>
    <w:rsid w:val="00174ABB"/>
    <w:rsid w:val="001D5A15"/>
    <w:rsid w:val="001F6504"/>
    <w:rsid w:val="00214063"/>
    <w:rsid w:val="00265C45"/>
    <w:rsid w:val="0027702F"/>
    <w:rsid w:val="002C3D6E"/>
    <w:rsid w:val="003B28AE"/>
    <w:rsid w:val="004564C2"/>
    <w:rsid w:val="00474528"/>
    <w:rsid w:val="00474A7F"/>
    <w:rsid w:val="004C3B35"/>
    <w:rsid w:val="004E0056"/>
    <w:rsid w:val="004E4B97"/>
    <w:rsid w:val="005A355F"/>
    <w:rsid w:val="005B0317"/>
    <w:rsid w:val="005E16EE"/>
    <w:rsid w:val="00610C6C"/>
    <w:rsid w:val="00647612"/>
    <w:rsid w:val="006513E1"/>
    <w:rsid w:val="00674BEC"/>
    <w:rsid w:val="0068585D"/>
    <w:rsid w:val="007041C8"/>
    <w:rsid w:val="00752BCC"/>
    <w:rsid w:val="00784A4D"/>
    <w:rsid w:val="007C05CD"/>
    <w:rsid w:val="007C3F84"/>
    <w:rsid w:val="00850CC2"/>
    <w:rsid w:val="00872BC9"/>
    <w:rsid w:val="008742D9"/>
    <w:rsid w:val="00942483"/>
    <w:rsid w:val="00A7458D"/>
    <w:rsid w:val="00BD15DA"/>
    <w:rsid w:val="00BD3AC9"/>
    <w:rsid w:val="00C93403"/>
    <w:rsid w:val="00CF62D8"/>
    <w:rsid w:val="00D46EBE"/>
    <w:rsid w:val="00D93AB4"/>
    <w:rsid w:val="00DA5ADB"/>
    <w:rsid w:val="00DE651C"/>
    <w:rsid w:val="00E50D65"/>
    <w:rsid w:val="00EB0A33"/>
    <w:rsid w:val="00EE07AD"/>
    <w:rsid w:val="00F42030"/>
    <w:rsid w:val="00F60D87"/>
    <w:rsid w:val="00FD332C"/>
    <w:rsid w:val="00FD4746"/>
    <w:rsid w:val="00FD7F29"/>
    <w:rsid w:val="00FF6A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E68F2"/>
  <w15:chartTrackingRefBased/>
  <w15:docId w15:val="{0CE0951B-7474-E74C-A336-60671EF16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76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476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4761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64761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4761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4761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761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761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761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761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4761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4761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64761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4761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476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76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76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7612"/>
    <w:rPr>
      <w:rFonts w:eastAsiaTheme="majorEastAsia" w:cstheme="majorBidi"/>
      <w:color w:val="272727" w:themeColor="text1" w:themeTint="D8"/>
    </w:rPr>
  </w:style>
  <w:style w:type="paragraph" w:styleId="Title">
    <w:name w:val="Title"/>
    <w:basedOn w:val="Normal"/>
    <w:next w:val="Normal"/>
    <w:link w:val="TitleChar"/>
    <w:uiPriority w:val="10"/>
    <w:qFormat/>
    <w:rsid w:val="0064761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76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761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76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761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47612"/>
    <w:rPr>
      <w:i/>
      <w:iCs/>
      <w:color w:val="404040" w:themeColor="text1" w:themeTint="BF"/>
    </w:rPr>
  </w:style>
  <w:style w:type="paragraph" w:styleId="ListParagraph">
    <w:name w:val="List Paragraph"/>
    <w:basedOn w:val="Normal"/>
    <w:uiPriority w:val="34"/>
    <w:qFormat/>
    <w:rsid w:val="00647612"/>
    <w:pPr>
      <w:ind w:left="720"/>
      <w:contextualSpacing/>
    </w:pPr>
  </w:style>
  <w:style w:type="character" w:styleId="IntenseEmphasis">
    <w:name w:val="Intense Emphasis"/>
    <w:basedOn w:val="DefaultParagraphFont"/>
    <w:uiPriority w:val="21"/>
    <w:qFormat/>
    <w:rsid w:val="00647612"/>
    <w:rPr>
      <w:i/>
      <w:iCs/>
      <w:color w:val="2F5496" w:themeColor="accent1" w:themeShade="BF"/>
    </w:rPr>
  </w:style>
  <w:style w:type="paragraph" w:styleId="IntenseQuote">
    <w:name w:val="Intense Quote"/>
    <w:basedOn w:val="Normal"/>
    <w:next w:val="Normal"/>
    <w:link w:val="IntenseQuoteChar"/>
    <w:uiPriority w:val="30"/>
    <w:qFormat/>
    <w:rsid w:val="006476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47612"/>
    <w:rPr>
      <w:i/>
      <w:iCs/>
      <w:color w:val="2F5496" w:themeColor="accent1" w:themeShade="BF"/>
    </w:rPr>
  </w:style>
  <w:style w:type="character" w:styleId="IntenseReference">
    <w:name w:val="Intense Reference"/>
    <w:basedOn w:val="DefaultParagraphFont"/>
    <w:uiPriority w:val="32"/>
    <w:qFormat/>
    <w:rsid w:val="00647612"/>
    <w:rPr>
      <w:b/>
      <w:bCs/>
      <w:smallCaps/>
      <w:color w:val="2F5496" w:themeColor="accent1" w:themeShade="BF"/>
      <w:spacing w:val="5"/>
    </w:rPr>
  </w:style>
  <w:style w:type="paragraph" w:styleId="Header">
    <w:name w:val="header"/>
    <w:basedOn w:val="Normal"/>
    <w:link w:val="HeaderChar"/>
    <w:uiPriority w:val="99"/>
    <w:unhideWhenUsed/>
    <w:rsid w:val="00647612"/>
    <w:pPr>
      <w:tabs>
        <w:tab w:val="center" w:pos="4513"/>
        <w:tab w:val="right" w:pos="9026"/>
      </w:tabs>
    </w:pPr>
  </w:style>
  <w:style w:type="character" w:customStyle="1" w:styleId="HeaderChar">
    <w:name w:val="Header Char"/>
    <w:basedOn w:val="DefaultParagraphFont"/>
    <w:link w:val="Header"/>
    <w:uiPriority w:val="99"/>
    <w:rsid w:val="00647612"/>
  </w:style>
  <w:style w:type="paragraph" w:styleId="Footer">
    <w:name w:val="footer"/>
    <w:basedOn w:val="Normal"/>
    <w:link w:val="FooterChar"/>
    <w:uiPriority w:val="99"/>
    <w:unhideWhenUsed/>
    <w:rsid w:val="00647612"/>
    <w:pPr>
      <w:tabs>
        <w:tab w:val="center" w:pos="4513"/>
        <w:tab w:val="right" w:pos="9026"/>
      </w:tabs>
    </w:pPr>
  </w:style>
  <w:style w:type="character" w:customStyle="1" w:styleId="FooterChar">
    <w:name w:val="Footer Char"/>
    <w:basedOn w:val="DefaultParagraphFont"/>
    <w:link w:val="Footer"/>
    <w:uiPriority w:val="99"/>
    <w:rsid w:val="00647612"/>
  </w:style>
  <w:style w:type="character" w:styleId="Hyperlink">
    <w:name w:val="Hyperlink"/>
    <w:basedOn w:val="DefaultParagraphFont"/>
    <w:uiPriority w:val="99"/>
    <w:unhideWhenUsed/>
    <w:rsid w:val="00647612"/>
    <w:rPr>
      <w:color w:val="0563C1" w:themeColor="hyperlink"/>
      <w:u w:val="single"/>
    </w:rPr>
  </w:style>
  <w:style w:type="paragraph" w:styleId="NormalWeb">
    <w:name w:val="Normal (Web)"/>
    <w:basedOn w:val="Normal"/>
    <w:uiPriority w:val="99"/>
    <w:unhideWhenUsed/>
    <w:rsid w:val="00647612"/>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fontstyle01">
    <w:name w:val="fontstyle01"/>
    <w:basedOn w:val="DefaultParagraphFont"/>
    <w:rsid w:val="00647612"/>
    <w:rPr>
      <w:rFonts w:ascii="Calibri-Bold" w:hAnsi="Calibri-Bold" w:hint="default"/>
      <w:b/>
      <w:bCs/>
      <w:i w:val="0"/>
      <w:iCs w:val="0"/>
      <w:color w:val="000000"/>
      <w:sz w:val="32"/>
      <w:szCs w:val="32"/>
    </w:rPr>
  </w:style>
  <w:style w:type="table" w:styleId="TableGrid">
    <w:name w:val="Table Grid"/>
    <w:basedOn w:val="TableNormal"/>
    <w:uiPriority w:val="39"/>
    <w:rsid w:val="00647612"/>
    <w:rPr>
      <w:rFonts w:ascii="Arial" w:eastAsia="Arial" w:hAnsi="Arial" w:cs="Arial"/>
      <w:kern w:val="0"/>
      <w:sz w:val="22"/>
      <w:szCs w:val="22"/>
      <w:lang w:val="en"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7702F"/>
    <w:rPr>
      <w:color w:val="605E5C"/>
      <w:shd w:val="clear" w:color="auto" w:fill="E1DFDD"/>
    </w:rPr>
  </w:style>
  <w:style w:type="character" w:styleId="Emphasis">
    <w:name w:val="Emphasis"/>
    <w:basedOn w:val="DefaultParagraphFont"/>
    <w:uiPriority w:val="20"/>
    <w:qFormat/>
    <w:rsid w:val="0027702F"/>
    <w:rPr>
      <w:i/>
      <w:iCs/>
    </w:rPr>
  </w:style>
  <w:style w:type="table" w:styleId="GridTable1Light-Accent5">
    <w:name w:val="Grid Table 1 Light Accent 5"/>
    <w:basedOn w:val="TableNormal"/>
    <w:uiPriority w:val="46"/>
    <w:rsid w:val="0027702F"/>
    <w:rPr>
      <w:rFonts w:ascii="Arial" w:eastAsia="Arial" w:hAnsi="Arial" w:cs="Arial"/>
      <w:kern w:val="0"/>
      <w:sz w:val="22"/>
      <w:szCs w:val="22"/>
      <w:lang w:val="en" w:eastAsia="en-GB"/>
      <w14:ligatures w14:val="non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hgkelc">
    <w:name w:val="hgkelc"/>
    <w:basedOn w:val="DefaultParagraphFont"/>
    <w:rsid w:val="0027702F"/>
  </w:style>
  <w:style w:type="table" w:styleId="GridTable7ColourfulAccent1">
    <w:name w:val="Grid Table 7 Colorful Accent 1"/>
    <w:basedOn w:val="TableNormal"/>
    <w:uiPriority w:val="52"/>
    <w:rsid w:val="0027702F"/>
    <w:rPr>
      <w:rFonts w:ascii="Arial" w:eastAsia="Arial" w:hAnsi="Arial" w:cs="Arial"/>
      <w:color w:val="2F5496" w:themeColor="accent1" w:themeShade="BF"/>
      <w:kern w:val="0"/>
      <w:sz w:val="22"/>
      <w:szCs w:val="22"/>
      <w:lang w:val="en"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1Light-Accent1">
    <w:name w:val="Grid Table 1 Light Accent 1"/>
    <w:basedOn w:val="TableNormal"/>
    <w:uiPriority w:val="46"/>
    <w:rsid w:val="0027702F"/>
    <w:rPr>
      <w:rFonts w:ascii="Arial" w:eastAsia="Arial" w:hAnsi="Arial" w:cs="Arial"/>
      <w:kern w:val="0"/>
      <w:sz w:val="22"/>
      <w:szCs w:val="22"/>
      <w:lang w:val="en" w:eastAsia="en-GB"/>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27702F"/>
    <w:rPr>
      <w:rFonts w:ascii="Arial" w:eastAsia="Arial" w:hAnsi="Arial" w:cs="Arial"/>
      <w:kern w:val="0"/>
      <w:sz w:val="22"/>
      <w:szCs w:val="22"/>
      <w:lang w:val="en"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4">
    <w:name w:val="Grid Table 5 Dark Accent 4"/>
    <w:basedOn w:val="TableNormal"/>
    <w:uiPriority w:val="50"/>
    <w:rsid w:val="0027702F"/>
    <w:rPr>
      <w:rFonts w:ascii="Arial" w:eastAsia="Arial" w:hAnsi="Arial" w:cs="Arial"/>
      <w:kern w:val="0"/>
      <w:sz w:val="22"/>
      <w:szCs w:val="22"/>
      <w:lang w:val="en"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2">
    <w:name w:val="Grid Table 5 Dark Accent 2"/>
    <w:basedOn w:val="TableNormal"/>
    <w:uiPriority w:val="50"/>
    <w:rsid w:val="0027702F"/>
    <w:rPr>
      <w:rFonts w:ascii="Arial" w:eastAsia="Arial" w:hAnsi="Arial" w:cs="Arial"/>
      <w:kern w:val="0"/>
      <w:sz w:val="22"/>
      <w:szCs w:val="22"/>
      <w:lang w:val="en"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6ColourfulAccent1">
    <w:name w:val="Grid Table 6 Colorful Accent 1"/>
    <w:basedOn w:val="TableNormal"/>
    <w:uiPriority w:val="51"/>
    <w:rsid w:val="0027702F"/>
    <w:rPr>
      <w:rFonts w:ascii="Arial" w:eastAsia="Arial" w:hAnsi="Arial" w:cs="Arial"/>
      <w:color w:val="2F5496" w:themeColor="accent1" w:themeShade="BF"/>
      <w:kern w:val="0"/>
      <w:sz w:val="22"/>
      <w:szCs w:val="22"/>
      <w:lang w:val="en"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7ColourfulAccent6">
    <w:name w:val="Grid Table 7 Colorful Accent 6"/>
    <w:basedOn w:val="TableNormal"/>
    <w:uiPriority w:val="52"/>
    <w:rsid w:val="0027702F"/>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styleId="TOC2">
    <w:name w:val="toc 2"/>
    <w:basedOn w:val="Normal"/>
    <w:next w:val="Normal"/>
    <w:autoRedefine/>
    <w:uiPriority w:val="39"/>
    <w:unhideWhenUsed/>
    <w:rsid w:val="00FF6A85"/>
    <w:pPr>
      <w:tabs>
        <w:tab w:val="right" w:leader="dot" w:pos="9629"/>
      </w:tabs>
      <w:spacing w:after="100" w:line="259" w:lineRule="auto"/>
      <w:ind w:left="220"/>
    </w:pPr>
    <w:rPr>
      <w:rFonts w:ascii="Poppins" w:hAnsi="Poppins"/>
      <w:color w:val="333F48"/>
      <w:kern w:val="0"/>
      <w:sz w:val="22"/>
      <w:szCs w:val="22"/>
      <w14:ligatures w14:val="none"/>
    </w:rPr>
  </w:style>
  <w:style w:type="paragraph" w:styleId="TOC3">
    <w:name w:val="toc 3"/>
    <w:basedOn w:val="Normal"/>
    <w:next w:val="Normal"/>
    <w:autoRedefine/>
    <w:uiPriority w:val="39"/>
    <w:unhideWhenUsed/>
    <w:rsid w:val="00FF6A85"/>
    <w:pPr>
      <w:spacing w:after="100" w:line="259" w:lineRule="auto"/>
      <w:ind w:left="440"/>
    </w:pPr>
    <w:rPr>
      <w:rFonts w:ascii="Poppins" w:hAnsi="Poppins"/>
      <w:color w:val="333F48"/>
      <w:kern w:val="0"/>
      <w:sz w:val="22"/>
      <w:szCs w:val="22"/>
      <w14:ligatures w14:val="none"/>
    </w:rPr>
  </w:style>
  <w:style w:type="paragraph" w:customStyle="1" w:styleId="Default">
    <w:name w:val="Default"/>
    <w:uiPriority w:val="99"/>
    <w:semiHidden/>
    <w:rsid w:val="00265C45"/>
    <w:pPr>
      <w:autoSpaceDE w:val="0"/>
      <w:autoSpaceDN w:val="0"/>
      <w:adjustRightInd w:val="0"/>
    </w:pPr>
    <w:rPr>
      <w:rFonts w:ascii="Arial" w:eastAsia="Arial" w:hAnsi="Arial" w:cs="Arial"/>
      <w:color w:val="000000"/>
      <w:kern w:val="0"/>
      <w:lang w:eastAsia="en-GB"/>
      <w14:ligatures w14:val="none"/>
    </w:rPr>
  </w:style>
  <w:style w:type="character" w:customStyle="1" w:styleId="fontstyle11">
    <w:name w:val="fontstyle11"/>
    <w:basedOn w:val="DefaultParagraphFont"/>
    <w:rsid w:val="00265C45"/>
    <w:rPr>
      <w:rFonts w:ascii="CIDFont+F1" w:hAnsi="CIDFont+F1" w:hint="default"/>
      <w:b w:val="0"/>
      <w:bCs w:val="0"/>
      <w:i w:val="0"/>
      <w:iCs w:val="0"/>
      <w:color w:val="0000FF"/>
      <w:sz w:val="22"/>
      <w:szCs w:val="22"/>
    </w:rPr>
  </w:style>
  <w:style w:type="character" w:customStyle="1" w:styleId="fontstyle21">
    <w:name w:val="fontstyle21"/>
    <w:basedOn w:val="DefaultParagraphFont"/>
    <w:rsid w:val="00265C45"/>
    <w:rPr>
      <w:rFonts w:ascii="CIDFont+F1" w:hAnsi="CIDFont+F1" w:hint="default"/>
      <w:b w:val="0"/>
      <w:bCs w:val="0"/>
      <w:i w:val="0"/>
      <w:iCs w:val="0"/>
      <w:color w:val="000000"/>
      <w:sz w:val="22"/>
      <w:szCs w:val="22"/>
    </w:rPr>
  </w:style>
  <w:style w:type="character" w:customStyle="1" w:styleId="fontstyle31">
    <w:name w:val="fontstyle31"/>
    <w:basedOn w:val="DefaultParagraphFont"/>
    <w:rsid w:val="00265C45"/>
    <w:rPr>
      <w:rFonts w:ascii="CIDFont+F5" w:hAnsi="CIDFont+F5" w:hint="default"/>
      <w:b w:val="0"/>
      <w:bCs w:val="0"/>
      <w:i w:val="0"/>
      <w:iCs w:val="0"/>
      <w:color w:val="000000"/>
      <w:sz w:val="22"/>
      <w:szCs w:val="22"/>
    </w:rPr>
  </w:style>
  <w:style w:type="character" w:customStyle="1" w:styleId="fontstyle41">
    <w:name w:val="fontstyle41"/>
    <w:basedOn w:val="DefaultParagraphFont"/>
    <w:rsid w:val="00265C45"/>
    <w:rPr>
      <w:rFonts w:ascii="CIDFont+F6" w:hAnsi="CIDFont+F6" w:hint="default"/>
      <w:b w:val="0"/>
      <w:bCs w:val="0"/>
      <w:i w:val="0"/>
      <w:iCs w:val="0"/>
      <w:color w:val="000000"/>
      <w:sz w:val="22"/>
      <w:szCs w:val="22"/>
    </w:rPr>
  </w:style>
  <w:style w:type="character" w:customStyle="1" w:styleId="fontstyle51">
    <w:name w:val="fontstyle51"/>
    <w:basedOn w:val="DefaultParagraphFont"/>
    <w:rsid w:val="00265C45"/>
    <w:rPr>
      <w:rFonts w:ascii="CIDFont+F7" w:hAnsi="CIDFont+F7" w:hint="default"/>
      <w:b/>
      <w:bCs/>
      <w:i/>
      <w:iCs/>
      <w:color w:val="000000"/>
      <w:sz w:val="22"/>
      <w:szCs w:val="22"/>
    </w:rPr>
  </w:style>
  <w:style w:type="character" w:customStyle="1" w:styleId="fontstyle61">
    <w:name w:val="fontstyle61"/>
    <w:basedOn w:val="DefaultParagraphFont"/>
    <w:rsid w:val="00265C45"/>
    <w:rPr>
      <w:rFonts w:ascii="CIDFont+F8" w:hAnsi="CIDFont+F8" w:hint="default"/>
      <w:b w:val="0"/>
      <w:bCs w:val="0"/>
      <w:i/>
      <w:iCs/>
      <w:color w:val="000000"/>
      <w:sz w:val="22"/>
      <w:szCs w:val="22"/>
    </w:rPr>
  </w:style>
  <w:style w:type="table" w:styleId="GridTable2-Accent1">
    <w:name w:val="Grid Table 2 Accent 1"/>
    <w:basedOn w:val="TableNormal"/>
    <w:uiPriority w:val="47"/>
    <w:rsid w:val="00265C45"/>
    <w:rPr>
      <w:rFonts w:ascii="Arial" w:eastAsia="Arial" w:hAnsi="Arial" w:cs="Arial"/>
      <w:kern w:val="0"/>
      <w:sz w:val="22"/>
      <w:szCs w:val="22"/>
      <w:lang w:val="en" w:eastAsia="en-GB"/>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1Light-Accent4">
    <w:name w:val="Grid Table 1 Light Accent 4"/>
    <w:basedOn w:val="TableNormal"/>
    <w:uiPriority w:val="46"/>
    <w:rsid w:val="004564C2"/>
    <w:rPr>
      <w:rFonts w:ascii="Arial" w:eastAsia="Arial" w:hAnsi="Arial" w:cs="Arial"/>
      <w:kern w:val="0"/>
      <w:sz w:val="22"/>
      <w:szCs w:val="22"/>
      <w:lang w:val="en" w:eastAsia="en-GB"/>
      <w14:ligatures w14:val="none"/>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1236</Words>
  <Characters>7048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Ollie England</dc:creator>
  <cp:keywords/>
  <dc:description/>
  <cp:lastModifiedBy>Ollie England</cp:lastModifiedBy>
  <cp:revision>2</cp:revision>
  <dcterms:created xsi:type="dcterms:W3CDTF">2024-11-27T14:59:00Z</dcterms:created>
  <dcterms:modified xsi:type="dcterms:W3CDTF">2024-11-27T14:59:00Z</dcterms:modified>
</cp:coreProperties>
</file>