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76865" w14:textId="77777777" w:rsidR="00850CC2" w:rsidRDefault="00647612" w:rsidP="00647612">
      <w:pPr>
        <w:pStyle w:val="NormalWeb"/>
        <w:spacing w:before="0" w:beforeAutospacing="0" w:after="0" w:afterAutospacing="0"/>
        <w:jc w:val="center"/>
        <w:rPr>
          <w:rFonts w:ascii="Comfortaa" w:hAnsi="Comfortaa" w:cs="Tahoma"/>
          <w:b/>
          <w:bCs/>
          <w:color w:val="595959" w:themeColor="text1" w:themeTint="A6"/>
          <w:sz w:val="40"/>
          <w:szCs w:val="40"/>
        </w:rPr>
      </w:pPr>
      <w:proofErr w:type="spellStart"/>
      <w:r>
        <w:rPr>
          <w:rFonts w:ascii="Comfortaa" w:hAnsi="Comfortaa" w:cs="Tahoma"/>
          <w:b/>
          <w:bCs/>
          <w:color w:val="595959" w:themeColor="text1" w:themeTint="A6"/>
          <w:sz w:val="40"/>
          <w:szCs w:val="40"/>
        </w:rPr>
        <w:t>GreenShark</w:t>
      </w:r>
      <w:proofErr w:type="spellEnd"/>
      <w:r>
        <w:rPr>
          <w:rFonts w:ascii="Comfortaa" w:hAnsi="Comfortaa" w:cs="Tahoma"/>
          <w:b/>
          <w:bCs/>
          <w:color w:val="595959" w:themeColor="text1" w:themeTint="A6"/>
          <w:sz w:val="40"/>
          <w:szCs w:val="40"/>
        </w:rPr>
        <w:t xml:space="preserve"> Media &amp; Training</w:t>
      </w:r>
      <w:r w:rsidRPr="00647612">
        <w:rPr>
          <w:rFonts w:ascii="Comfortaa" w:hAnsi="Comfortaa" w:cs="Tahoma"/>
          <w:b/>
          <w:bCs/>
          <w:color w:val="595959" w:themeColor="text1" w:themeTint="A6"/>
          <w:sz w:val="40"/>
          <w:szCs w:val="40"/>
        </w:rPr>
        <w:t xml:space="preserve"> </w:t>
      </w:r>
    </w:p>
    <w:p w14:paraId="2B0CFDF3" w14:textId="50CA7F61" w:rsidR="00647612" w:rsidRPr="00850CC2" w:rsidRDefault="00942483" w:rsidP="00647612">
      <w:pPr>
        <w:pStyle w:val="NormalWeb"/>
        <w:spacing w:before="0" w:beforeAutospacing="0" w:after="0" w:afterAutospacing="0"/>
        <w:jc w:val="center"/>
        <w:rPr>
          <w:rFonts w:ascii="Comfortaa" w:hAnsi="Comfortaa" w:cs="Tahoma"/>
          <w:b/>
          <w:bCs/>
          <w:color w:val="000000" w:themeColor="text1"/>
          <w:sz w:val="40"/>
          <w:szCs w:val="40"/>
        </w:rPr>
      </w:pPr>
      <w:r>
        <w:rPr>
          <w:rFonts w:ascii="Comfortaa" w:hAnsi="Comfortaa" w:cs="Tahoma"/>
          <w:b/>
          <w:bCs/>
          <w:color w:val="000000" w:themeColor="text1"/>
          <w:sz w:val="40"/>
          <w:szCs w:val="40"/>
        </w:rPr>
        <w:t>Safer Recruitment Policy</w:t>
      </w:r>
    </w:p>
    <w:p w14:paraId="3CE48092" w14:textId="77777777" w:rsidR="00647612" w:rsidRPr="00647612" w:rsidRDefault="00647612" w:rsidP="00647612">
      <w:pPr>
        <w:pStyle w:val="NormalWeb"/>
        <w:spacing w:before="0" w:beforeAutospacing="0" w:after="0" w:afterAutospacing="0"/>
        <w:jc w:val="center"/>
        <w:rPr>
          <w:rFonts w:ascii="Comfortaa" w:hAnsi="Comfortaa"/>
          <w:color w:val="595959" w:themeColor="text1" w:themeTint="A6"/>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469"/>
        <w:gridCol w:w="4019"/>
      </w:tblGrid>
      <w:tr w:rsidR="00647612" w14:paraId="5315BA4B" w14:textId="77777777" w:rsidTr="000F5E96">
        <w:trPr>
          <w:jc w:val="center"/>
        </w:trPr>
        <w:tc>
          <w:tcPr>
            <w:tcW w:w="0" w:type="auto"/>
            <w:tcBorders>
              <w:top w:val="single" w:sz="12" w:space="0" w:color="D9D9D9"/>
              <w:left w:val="single" w:sz="12" w:space="0" w:color="D9D9D9"/>
            </w:tcBorders>
            <w:shd w:val="clear" w:color="auto" w:fill="F2F2F2"/>
            <w:tcMar>
              <w:top w:w="0" w:type="dxa"/>
              <w:left w:w="115" w:type="dxa"/>
              <w:bottom w:w="0" w:type="dxa"/>
              <w:right w:w="115" w:type="dxa"/>
            </w:tcMar>
            <w:hideMark/>
          </w:tcPr>
          <w:p w14:paraId="536D9076" w14:textId="77777777" w:rsidR="00647612" w:rsidRPr="00647612" w:rsidRDefault="00647612" w:rsidP="000F5E96">
            <w:pPr>
              <w:pStyle w:val="NormalWeb"/>
              <w:spacing w:before="0" w:beforeAutospacing="0" w:after="0" w:afterAutospacing="0"/>
              <w:jc w:val="right"/>
              <w:rPr>
                <w:rFonts w:ascii="Comfortaa" w:hAnsi="Comfortaa"/>
                <w:color w:val="595959" w:themeColor="text1" w:themeTint="A6"/>
              </w:rPr>
            </w:pPr>
            <w:r w:rsidRPr="00647612">
              <w:rPr>
                <w:rFonts w:ascii="Comfortaa" w:hAnsi="Comfortaa" w:cs="Tahoma"/>
                <w:b/>
                <w:bCs/>
                <w:color w:val="595959" w:themeColor="text1" w:themeTint="A6"/>
                <w:sz w:val="22"/>
                <w:szCs w:val="22"/>
              </w:rPr>
              <w:t>Author:</w:t>
            </w:r>
          </w:p>
        </w:tc>
        <w:tc>
          <w:tcPr>
            <w:tcW w:w="0" w:type="auto"/>
            <w:tcBorders>
              <w:top w:val="single" w:sz="12" w:space="0" w:color="D9D9D9"/>
              <w:right w:val="single" w:sz="12" w:space="0" w:color="D9D9D9"/>
            </w:tcBorders>
            <w:shd w:val="clear" w:color="auto" w:fill="F2F2F2"/>
            <w:tcMar>
              <w:top w:w="0" w:type="dxa"/>
              <w:left w:w="115" w:type="dxa"/>
              <w:bottom w:w="0" w:type="dxa"/>
              <w:right w:w="115" w:type="dxa"/>
            </w:tcMar>
            <w:hideMark/>
          </w:tcPr>
          <w:p w14:paraId="2D4BE179" w14:textId="7DCB3BB5" w:rsidR="00647612" w:rsidRPr="00F71318" w:rsidRDefault="00647612" w:rsidP="000F5E96">
            <w:pPr>
              <w:pStyle w:val="NormalWeb"/>
              <w:spacing w:before="0" w:beforeAutospacing="0" w:after="0" w:afterAutospacing="0"/>
              <w:rPr>
                <w:rFonts w:ascii="Comfortaa" w:hAnsi="Comfortaa"/>
              </w:rPr>
            </w:pPr>
            <w:r>
              <w:rPr>
                <w:rFonts w:ascii="Comfortaa" w:hAnsi="Comfortaa"/>
              </w:rPr>
              <w:t>Andrea England</w:t>
            </w:r>
          </w:p>
        </w:tc>
      </w:tr>
      <w:tr w:rsidR="00647612" w14:paraId="10137BA5" w14:textId="77777777" w:rsidTr="000F5E96">
        <w:trPr>
          <w:jc w:val="center"/>
        </w:trPr>
        <w:tc>
          <w:tcPr>
            <w:tcW w:w="0" w:type="auto"/>
            <w:tcBorders>
              <w:left w:val="single" w:sz="12" w:space="0" w:color="D9D9D9"/>
            </w:tcBorders>
            <w:shd w:val="clear" w:color="auto" w:fill="F2F2F2"/>
            <w:tcMar>
              <w:top w:w="0" w:type="dxa"/>
              <w:left w:w="115" w:type="dxa"/>
              <w:bottom w:w="0" w:type="dxa"/>
              <w:right w:w="115" w:type="dxa"/>
            </w:tcMar>
            <w:hideMark/>
          </w:tcPr>
          <w:p w14:paraId="0398B933" w14:textId="77777777" w:rsidR="00647612" w:rsidRPr="00647612" w:rsidRDefault="00647612" w:rsidP="000F5E96">
            <w:pPr>
              <w:pStyle w:val="NormalWeb"/>
              <w:spacing w:before="0" w:beforeAutospacing="0" w:after="0" w:afterAutospacing="0"/>
              <w:jc w:val="right"/>
              <w:rPr>
                <w:rFonts w:ascii="Comfortaa" w:hAnsi="Comfortaa"/>
                <w:color w:val="595959" w:themeColor="text1" w:themeTint="A6"/>
              </w:rPr>
            </w:pPr>
            <w:r w:rsidRPr="00647612">
              <w:rPr>
                <w:rFonts w:ascii="Comfortaa" w:hAnsi="Comfortaa" w:cs="Tahoma"/>
                <w:b/>
                <w:bCs/>
                <w:color w:val="595959" w:themeColor="text1" w:themeTint="A6"/>
                <w:sz w:val="22"/>
                <w:szCs w:val="22"/>
              </w:rPr>
              <w:t>Approved By:</w:t>
            </w:r>
          </w:p>
        </w:tc>
        <w:tc>
          <w:tcPr>
            <w:tcW w:w="0" w:type="auto"/>
            <w:tcBorders>
              <w:right w:val="single" w:sz="12" w:space="0" w:color="D9D9D9"/>
            </w:tcBorders>
            <w:shd w:val="clear" w:color="auto" w:fill="F2F2F2"/>
            <w:tcMar>
              <w:top w:w="0" w:type="dxa"/>
              <w:left w:w="115" w:type="dxa"/>
              <w:bottom w:w="0" w:type="dxa"/>
              <w:right w:w="115" w:type="dxa"/>
            </w:tcMar>
            <w:hideMark/>
          </w:tcPr>
          <w:p w14:paraId="150586DD" w14:textId="4DE2231E" w:rsidR="00647612" w:rsidRPr="00F71318" w:rsidRDefault="00647612" w:rsidP="000F5E96">
            <w:pPr>
              <w:pStyle w:val="NormalWeb"/>
              <w:spacing w:before="0" w:beforeAutospacing="0" w:after="0" w:afterAutospacing="0"/>
              <w:rPr>
                <w:rFonts w:ascii="Comfortaa" w:hAnsi="Comfortaa"/>
              </w:rPr>
            </w:pPr>
            <w:r>
              <w:rPr>
                <w:rFonts w:ascii="Comfortaa" w:hAnsi="Comfortaa" w:cs="Tahoma"/>
                <w:color w:val="000000"/>
                <w:sz w:val="22"/>
                <w:szCs w:val="22"/>
              </w:rPr>
              <w:t>Oliver England</w:t>
            </w:r>
          </w:p>
        </w:tc>
      </w:tr>
      <w:tr w:rsidR="00647612" w14:paraId="1EB2D742" w14:textId="77777777" w:rsidTr="000F5E96">
        <w:trPr>
          <w:jc w:val="center"/>
        </w:trPr>
        <w:tc>
          <w:tcPr>
            <w:tcW w:w="0" w:type="auto"/>
            <w:tcBorders>
              <w:left w:val="single" w:sz="12" w:space="0" w:color="D9D9D9"/>
            </w:tcBorders>
            <w:shd w:val="clear" w:color="auto" w:fill="F2F2F2"/>
            <w:tcMar>
              <w:top w:w="0" w:type="dxa"/>
              <w:left w:w="115" w:type="dxa"/>
              <w:bottom w:w="0" w:type="dxa"/>
              <w:right w:w="115" w:type="dxa"/>
            </w:tcMar>
            <w:hideMark/>
          </w:tcPr>
          <w:p w14:paraId="567B14A0" w14:textId="77777777" w:rsidR="00647612" w:rsidRPr="00647612" w:rsidRDefault="00647612" w:rsidP="000F5E96">
            <w:pPr>
              <w:pStyle w:val="NormalWeb"/>
              <w:spacing w:before="0" w:beforeAutospacing="0" w:after="0" w:afterAutospacing="0"/>
              <w:jc w:val="right"/>
              <w:rPr>
                <w:rFonts w:ascii="Comfortaa" w:hAnsi="Comfortaa"/>
                <w:color w:val="595959" w:themeColor="text1" w:themeTint="A6"/>
              </w:rPr>
            </w:pPr>
            <w:r w:rsidRPr="00647612">
              <w:rPr>
                <w:rFonts w:ascii="Comfortaa" w:hAnsi="Comfortaa" w:cs="Tahoma"/>
                <w:b/>
                <w:bCs/>
                <w:color w:val="595959" w:themeColor="text1" w:themeTint="A6"/>
                <w:sz w:val="22"/>
                <w:szCs w:val="22"/>
              </w:rPr>
              <w:t>Date Approved:</w:t>
            </w:r>
          </w:p>
        </w:tc>
        <w:tc>
          <w:tcPr>
            <w:tcW w:w="0" w:type="auto"/>
            <w:tcBorders>
              <w:right w:val="single" w:sz="12" w:space="0" w:color="D9D9D9"/>
            </w:tcBorders>
            <w:shd w:val="clear" w:color="auto" w:fill="F2F2F2"/>
            <w:tcMar>
              <w:top w:w="0" w:type="dxa"/>
              <w:left w:w="115" w:type="dxa"/>
              <w:bottom w:w="0" w:type="dxa"/>
              <w:right w:w="115" w:type="dxa"/>
            </w:tcMar>
            <w:hideMark/>
          </w:tcPr>
          <w:p w14:paraId="4AD313FE" w14:textId="77777777" w:rsidR="00647612" w:rsidRPr="00F71318" w:rsidRDefault="00647612" w:rsidP="000F5E96">
            <w:pPr>
              <w:pStyle w:val="NormalWeb"/>
              <w:spacing w:before="0" w:beforeAutospacing="0" w:after="0" w:afterAutospacing="0"/>
              <w:rPr>
                <w:rFonts w:ascii="Comfortaa" w:hAnsi="Comfortaa"/>
              </w:rPr>
            </w:pPr>
            <w:r>
              <w:rPr>
                <w:rFonts w:ascii="Comfortaa" w:hAnsi="Comfortaa" w:cs="Tahoma"/>
                <w:color w:val="000000"/>
                <w:sz w:val="22"/>
                <w:szCs w:val="22"/>
              </w:rPr>
              <w:t>November</w:t>
            </w:r>
            <w:r w:rsidRPr="00F71318">
              <w:rPr>
                <w:rFonts w:ascii="Comfortaa" w:hAnsi="Comfortaa" w:cs="Tahoma"/>
                <w:color w:val="000000"/>
                <w:sz w:val="22"/>
                <w:szCs w:val="22"/>
              </w:rPr>
              <w:t xml:space="preserve"> 202</w:t>
            </w:r>
            <w:r>
              <w:rPr>
                <w:rFonts w:ascii="Comfortaa" w:hAnsi="Comfortaa" w:cs="Tahoma"/>
                <w:color w:val="000000"/>
                <w:sz w:val="22"/>
                <w:szCs w:val="22"/>
              </w:rPr>
              <w:t>4</w:t>
            </w:r>
          </w:p>
        </w:tc>
      </w:tr>
      <w:tr w:rsidR="00647612" w14:paraId="6862A9CB" w14:textId="77777777" w:rsidTr="000F5E96">
        <w:trPr>
          <w:jc w:val="center"/>
        </w:trPr>
        <w:tc>
          <w:tcPr>
            <w:tcW w:w="0" w:type="auto"/>
            <w:tcBorders>
              <w:left w:val="single" w:sz="12" w:space="0" w:color="D9D9D9"/>
              <w:bottom w:val="single" w:sz="12" w:space="0" w:color="D9D9D9"/>
            </w:tcBorders>
            <w:shd w:val="clear" w:color="auto" w:fill="F2F2F2"/>
            <w:tcMar>
              <w:top w:w="0" w:type="dxa"/>
              <w:left w:w="115" w:type="dxa"/>
              <w:bottom w:w="0" w:type="dxa"/>
              <w:right w:w="115" w:type="dxa"/>
            </w:tcMar>
            <w:hideMark/>
          </w:tcPr>
          <w:p w14:paraId="4DF8CC9A" w14:textId="77777777" w:rsidR="00647612" w:rsidRPr="00647612" w:rsidRDefault="00647612" w:rsidP="000F5E96">
            <w:pPr>
              <w:pStyle w:val="NormalWeb"/>
              <w:spacing w:before="0" w:beforeAutospacing="0" w:after="0" w:afterAutospacing="0"/>
              <w:jc w:val="right"/>
              <w:rPr>
                <w:rFonts w:ascii="Comfortaa" w:hAnsi="Comfortaa"/>
                <w:color w:val="595959" w:themeColor="text1" w:themeTint="A6"/>
              </w:rPr>
            </w:pPr>
            <w:r w:rsidRPr="00647612">
              <w:rPr>
                <w:rFonts w:ascii="Comfortaa" w:hAnsi="Comfortaa" w:cs="Tahoma"/>
                <w:b/>
                <w:bCs/>
                <w:color w:val="595959" w:themeColor="text1" w:themeTint="A6"/>
                <w:sz w:val="22"/>
                <w:szCs w:val="22"/>
              </w:rPr>
              <w:t>Assigned Review Period:</w:t>
            </w:r>
          </w:p>
        </w:tc>
        <w:tc>
          <w:tcPr>
            <w:tcW w:w="0" w:type="auto"/>
            <w:tcBorders>
              <w:bottom w:val="single" w:sz="12" w:space="0" w:color="D9D9D9"/>
              <w:right w:val="single" w:sz="12" w:space="0" w:color="D9D9D9"/>
            </w:tcBorders>
            <w:shd w:val="clear" w:color="auto" w:fill="F2F2F2"/>
            <w:tcMar>
              <w:top w:w="0" w:type="dxa"/>
              <w:left w:w="115" w:type="dxa"/>
              <w:bottom w:w="0" w:type="dxa"/>
              <w:right w:w="115" w:type="dxa"/>
            </w:tcMar>
            <w:hideMark/>
          </w:tcPr>
          <w:p w14:paraId="5CCE10AD" w14:textId="77777777" w:rsidR="00647612" w:rsidRPr="00F71318" w:rsidRDefault="00647612" w:rsidP="000F5E96">
            <w:pPr>
              <w:pStyle w:val="NormalWeb"/>
              <w:spacing w:before="0" w:beforeAutospacing="0" w:after="0" w:afterAutospacing="0"/>
              <w:rPr>
                <w:rFonts w:ascii="Comfortaa" w:hAnsi="Comfortaa"/>
              </w:rPr>
            </w:pPr>
            <w:r>
              <w:rPr>
                <w:rFonts w:ascii="Comfortaa" w:hAnsi="Comfortaa" w:cs="Tahoma"/>
                <w:color w:val="000000"/>
                <w:sz w:val="22"/>
                <w:szCs w:val="22"/>
              </w:rPr>
              <w:t>1</w:t>
            </w:r>
            <w:r w:rsidRPr="00F71318">
              <w:rPr>
                <w:rFonts w:ascii="Comfortaa" w:hAnsi="Comfortaa" w:cs="Tahoma"/>
                <w:color w:val="000000"/>
                <w:sz w:val="22"/>
                <w:szCs w:val="22"/>
              </w:rPr>
              <w:t xml:space="preserve"> Year Review Date – Due </w:t>
            </w:r>
            <w:r>
              <w:rPr>
                <w:rFonts w:ascii="Comfortaa" w:hAnsi="Comfortaa" w:cs="Tahoma"/>
                <w:color w:val="000000"/>
                <w:sz w:val="22"/>
                <w:szCs w:val="22"/>
              </w:rPr>
              <w:t>November</w:t>
            </w:r>
            <w:r w:rsidRPr="00F71318">
              <w:rPr>
                <w:rFonts w:ascii="Comfortaa" w:hAnsi="Comfortaa" w:cs="Tahoma"/>
                <w:color w:val="000000"/>
                <w:sz w:val="22"/>
                <w:szCs w:val="22"/>
              </w:rPr>
              <w:t xml:space="preserve"> 202</w:t>
            </w:r>
            <w:r>
              <w:rPr>
                <w:rFonts w:ascii="Comfortaa" w:hAnsi="Comfortaa" w:cs="Tahoma"/>
                <w:color w:val="000000"/>
                <w:sz w:val="22"/>
                <w:szCs w:val="22"/>
              </w:rPr>
              <w:t>5</w:t>
            </w:r>
          </w:p>
        </w:tc>
      </w:tr>
    </w:tbl>
    <w:p w14:paraId="5FC8B915" w14:textId="77777777" w:rsidR="00F60D87" w:rsidRPr="007041C8" w:rsidRDefault="00F60D87" w:rsidP="00F60D87">
      <w:pPr>
        <w:rPr>
          <w:rFonts w:asciiTheme="majorHAnsi" w:hAnsiTheme="majorHAnsi"/>
          <w:b/>
          <w:bCs/>
          <w:color w:val="000000" w:themeColor="text1"/>
          <w:sz w:val="28"/>
          <w:szCs w:val="28"/>
          <w:u w:val="single"/>
        </w:rPr>
      </w:pPr>
    </w:p>
    <w:p w14:paraId="6CAD15A5" w14:textId="77777777" w:rsidR="00942483" w:rsidRPr="00E660BC" w:rsidRDefault="00942483" w:rsidP="00942483">
      <w:pPr>
        <w:spacing w:before="240" w:after="80" w:line="259" w:lineRule="auto"/>
        <w:rPr>
          <w:rFonts w:asciiTheme="majorHAnsi" w:eastAsia="Tahoma" w:hAnsiTheme="majorHAnsi" w:cs="Tahoma"/>
          <w:color w:val="212529"/>
        </w:rPr>
      </w:pPr>
      <w:r w:rsidRPr="00E660BC">
        <w:rPr>
          <w:rFonts w:asciiTheme="majorHAnsi" w:eastAsia="Tahoma" w:hAnsiTheme="majorHAnsi" w:cs="Tahoma"/>
          <w:color w:val="212529"/>
        </w:rPr>
        <w:t>Safer recruitment means taking steps to ensure only individuals who are suitable for working with young people, whilst keeping them safe from harm and risks, are appointed. Ensuring the safeguarding and protection of pupils during the recruitment and selection process. Its overall purpose is to help identify and deter or reject individuals who are deemed to be at risk of abusing children. This policy complies with the guidance under Part Three of Keeping Children Safe in Education 2023 and will be reviewed annually.</w:t>
      </w:r>
    </w:p>
    <w:p w14:paraId="47245227" w14:textId="77777777" w:rsidR="00942483" w:rsidRPr="00E660BC" w:rsidRDefault="00942483" w:rsidP="00942483">
      <w:pPr>
        <w:spacing w:before="240" w:after="240"/>
        <w:rPr>
          <w:rFonts w:asciiTheme="majorHAnsi" w:eastAsia="Tahoma" w:hAnsiTheme="majorHAnsi" w:cs="Tahoma"/>
          <w:color w:val="212529"/>
        </w:rPr>
      </w:pPr>
      <w:r w:rsidRPr="00E660BC">
        <w:rPr>
          <w:rFonts w:asciiTheme="majorHAnsi" w:eastAsia="Tahoma" w:hAnsiTheme="majorHAnsi" w:cs="Tahoma"/>
          <w:color w:val="212529"/>
        </w:rPr>
        <w:t>The following process will be adopted and applied consistently when appointing a staff member, volunteer, or casual worker.</w:t>
      </w:r>
    </w:p>
    <w:p w14:paraId="57707BB5" w14:textId="77777777" w:rsidR="00942483" w:rsidRPr="00942483" w:rsidRDefault="00942483" w:rsidP="00942483">
      <w:pPr>
        <w:spacing w:before="240" w:after="240"/>
        <w:rPr>
          <w:rFonts w:asciiTheme="majorHAnsi" w:eastAsia="Tahoma" w:hAnsiTheme="majorHAnsi" w:cs="Tahoma"/>
          <w:color w:val="000000" w:themeColor="text1"/>
        </w:rPr>
      </w:pPr>
      <w:r w:rsidRPr="00942483">
        <w:rPr>
          <w:rFonts w:asciiTheme="majorHAnsi" w:eastAsia="Tahoma" w:hAnsiTheme="majorHAnsi" w:cs="Tahoma"/>
          <w:b/>
          <w:color w:val="000000" w:themeColor="text1"/>
        </w:rPr>
        <w:t xml:space="preserve">Advertising </w:t>
      </w:r>
      <w:r w:rsidRPr="00942483">
        <w:rPr>
          <w:rFonts w:asciiTheme="majorHAnsi" w:eastAsia="Tahoma" w:hAnsiTheme="majorHAnsi" w:cs="Tahoma"/>
          <w:color w:val="000000" w:themeColor="text1"/>
        </w:rPr>
        <w:t xml:space="preserve"> </w:t>
      </w:r>
    </w:p>
    <w:p w14:paraId="1146AAEB" w14:textId="77777777" w:rsidR="00942483" w:rsidRPr="00E660BC" w:rsidRDefault="00942483" w:rsidP="00942483">
      <w:pPr>
        <w:spacing w:before="240" w:after="240"/>
        <w:rPr>
          <w:rFonts w:asciiTheme="majorHAnsi" w:eastAsia="Tahoma" w:hAnsiTheme="majorHAnsi" w:cs="Tahoma"/>
          <w:color w:val="212529"/>
        </w:rPr>
      </w:pPr>
      <w:r w:rsidRPr="00E660BC">
        <w:rPr>
          <w:rFonts w:asciiTheme="majorHAnsi" w:eastAsia="Tahoma" w:hAnsiTheme="majorHAnsi" w:cs="Tahoma"/>
          <w:color w:val="212529"/>
        </w:rPr>
        <w:t xml:space="preserve">When any form of advertising is used to recruit staff, casual workers or volunteers, the following information will be reflected:  </w:t>
      </w:r>
    </w:p>
    <w:p w14:paraId="5F17BCE1" w14:textId="77777777" w:rsidR="00942483" w:rsidRPr="00E660BC" w:rsidRDefault="00942483" w:rsidP="00942483">
      <w:pPr>
        <w:numPr>
          <w:ilvl w:val="0"/>
          <w:numId w:val="123"/>
        </w:numPr>
        <w:spacing w:before="240" w:line="276" w:lineRule="auto"/>
        <w:rPr>
          <w:rFonts w:asciiTheme="majorHAnsi" w:eastAsia="Tahoma" w:hAnsiTheme="majorHAnsi" w:cs="Tahoma"/>
          <w:color w:val="212529"/>
        </w:rPr>
      </w:pPr>
      <w:r w:rsidRPr="00E660BC">
        <w:rPr>
          <w:rFonts w:asciiTheme="majorHAnsi" w:eastAsia="Tahoma" w:hAnsiTheme="majorHAnsi" w:cs="Tahoma"/>
          <w:color w:val="212529"/>
        </w:rPr>
        <w:t xml:space="preserve">aims of the organisation and, where appropriate, the </w:t>
      </w:r>
      <w:proofErr w:type="gramStart"/>
      <w:r w:rsidRPr="00E660BC">
        <w:rPr>
          <w:rFonts w:asciiTheme="majorHAnsi" w:eastAsia="Tahoma" w:hAnsiTheme="majorHAnsi" w:cs="Tahoma"/>
          <w:color w:val="212529"/>
        </w:rPr>
        <w:t>particular programme</w:t>
      </w:r>
      <w:proofErr w:type="gramEnd"/>
      <w:r w:rsidRPr="00E660BC">
        <w:rPr>
          <w:rFonts w:asciiTheme="majorHAnsi" w:eastAsia="Tahoma" w:hAnsiTheme="majorHAnsi" w:cs="Tahoma"/>
          <w:color w:val="212529"/>
        </w:rPr>
        <w:t xml:space="preserve"> involved.  </w:t>
      </w:r>
    </w:p>
    <w:p w14:paraId="2CB5F6D4" w14:textId="77777777" w:rsidR="00942483" w:rsidRPr="00E660BC" w:rsidRDefault="00942483" w:rsidP="00942483">
      <w:pPr>
        <w:numPr>
          <w:ilvl w:val="0"/>
          <w:numId w:val="123"/>
        </w:numPr>
        <w:spacing w:line="276" w:lineRule="auto"/>
        <w:rPr>
          <w:rFonts w:asciiTheme="majorHAnsi" w:eastAsia="Tahoma" w:hAnsiTheme="majorHAnsi" w:cs="Tahoma"/>
          <w:color w:val="212529"/>
        </w:rPr>
      </w:pPr>
      <w:r w:rsidRPr="00E660BC">
        <w:rPr>
          <w:rFonts w:asciiTheme="majorHAnsi" w:eastAsia="Tahoma" w:hAnsiTheme="majorHAnsi" w:cs="Tahoma"/>
          <w:color w:val="212529"/>
        </w:rPr>
        <w:t xml:space="preserve">a detailed role description including the qualities, qualifications and standards required in the successful candidate, and details of the checking procedures to be carried out.  </w:t>
      </w:r>
    </w:p>
    <w:p w14:paraId="5BCAFCDA" w14:textId="77777777" w:rsidR="00942483" w:rsidRPr="00E660BC" w:rsidRDefault="00942483" w:rsidP="00942483">
      <w:pPr>
        <w:numPr>
          <w:ilvl w:val="0"/>
          <w:numId w:val="123"/>
        </w:numPr>
        <w:spacing w:after="240" w:line="276" w:lineRule="auto"/>
        <w:rPr>
          <w:rFonts w:asciiTheme="majorHAnsi" w:eastAsia="Tahoma" w:hAnsiTheme="majorHAnsi" w:cs="Tahoma"/>
          <w:color w:val="212529"/>
        </w:rPr>
      </w:pPr>
      <w:r w:rsidRPr="00E660BC">
        <w:rPr>
          <w:rFonts w:asciiTheme="majorHAnsi" w:eastAsia="Tahoma" w:hAnsiTheme="majorHAnsi" w:cs="Tahoma"/>
          <w:color w:val="212529"/>
        </w:rPr>
        <w:t xml:space="preserve">the organisation is an equal opportunities employer, operating within child safeguarding standards. </w:t>
      </w:r>
    </w:p>
    <w:p w14:paraId="15532F3C" w14:textId="77777777" w:rsidR="00942483" w:rsidRPr="00942483" w:rsidRDefault="00942483" w:rsidP="00942483">
      <w:pPr>
        <w:spacing w:before="240" w:after="240"/>
        <w:rPr>
          <w:rFonts w:asciiTheme="majorHAnsi" w:eastAsia="Tahoma" w:hAnsiTheme="majorHAnsi" w:cs="Tahoma"/>
          <w:color w:val="000000" w:themeColor="text1"/>
        </w:rPr>
      </w:pPr>
      <w:r w:rsidRPr="00942483">
        <w:rPr>
          <w:rFonts w:asciiTheme="majorHAnsi" w:eastAsia="Tahoma" w:hAnsiTheme="majorHAnsi" w:cs="Tahoma"/>
          <w:b/>
          <w:color w:val="000000" w:themeColor="text1"/>
        </w:rPr>
        <w:t xml:space="preserve">Pre-Application Information </w:t>
      </w:r>
      <w:r w:rsidRPr="00942483">
        <w:rPr>
          <w:rFonts w:asciiTheme="majorHAnsi" w:eastAsia="Tahoma" w:hAnsiTheme="majorHAnsi" w:cs="Tahoma"/>
          <w:color w:val="000000" w:themeColor="text1"/>
        </w:rPr>
        <w:t xml:space="preserve"> </w:t>
      </w:r>
    </w:p>
    <w:p w14:paraId="3347C3D3" w14:textId="77777777" w:rsidR="00942483" w:rsidRPr="00E660BC" w:rsidRDefault="00942483" w:rsidP="00942483">
      <w:pPr>
        <w:spacing w:before="240" w:after="240"/>
        <w:rPr>
          <w:rFonts w:asciiTheme="majorHAnsi" w:eastAsia="Tahoma" w:hAnsiTheme="majorHAnsi" w:cs="Tahoma"/>
          <w:color w:val="212529"/>
        </w:rPr>
      </w:pPr>
      <w:r w:rsidRPr="00E660BC">
        <w:rPr>
          <w:rFonts w:asciiTheme="majorHAnsi" w:eastAsia="Tahoma" w:hAnsiTheme="majorHAnsi" w:cs="Tahoma"/>
          <w:color w:val="212529"/>
        </w:rPr>
        <w:t xml:space="preserve">Pre-application information sent to interested or potential applicants will include:  </w:t>
      </w:r>
    </w:p>
    <w:p w14:paraId="633043E0" w14:textId="77777777" w:rsidR="00942483" w:rsidRPr="00E660BC" w:rsidRDefault="00942483" w:rsidP="00942483">
      <w:pPr>
        <w:numPr>
          <w:ilvl w:val="0"/>
          <w:numId w:val="125"/>
        </w:numPr>
        <w:spacing w:before="240" w:line="276" w:lineRule="auto"/>
        <w:rPr>
          <w:rFonts w:asciiTheme="majorHAnsi" w:eastAsia="Tahoma" w:hAnsiTheme="majorHAnsi" w:cs="Tahoma"/>
          <w:color w:val="212529"/>
        </w:rPr>
      </w:pPr>
      <w:r w:rsidRPr="00E660BC">
        <w:rPr>
          <w:rFonts w:asciiTheme="majorHAnsi" w:eastAsia="Tahoma" w:hAnsiTheme="majorHAnsi" w:cs="Tahoma"/>
          <w:color w:val="212529"/>
        </w:rPr>
        <w:t xml:space="preserve">a job or role description, including roles and responsibilities.  </w:t>
      </w:r>
    </w:p>
    <w:p w14:paraId="4DA8DA7E" w14:textId="77777777" w:rsidR="00942483" w:rsidRPr="00E660BC" w:rsidRDefault="00942483" w:rsidP="00942483">
      <w:pPr>
        <w:numPr>
          <w:ilvl w:val="0"/>
          <w:numId w:val="125"/>
        </w:numPr>
        <w:spacing w:line="276" w:lineRule="auto"/>
        <w:rPr>
          <w:rFonts w:asciiTheme="majorHAnsi" w:eastAsia="Tahoma" w:hAnsiTheme="majorHAnsi" w:cs="Tahoma"/>
          <w:color w:val="212529"/>
        </w:rPr>
      </w:pPr>
      <w:r w:rsidRPr="00E660BC">
        <w:rPr>
          <w:rFonts w:asciiTheme="majorHAnsi" w:eastAsia="Tahoma" w:hAnsiTheme="majorHAnsi" w:cs="Tahoma"/>
          <w:color w:val="212529"/>
        </w:rPr>
        <w:t xml:space="preserve">a person specification which clearly states qualifications and experience required  </w:t>
      </w:r>
    </w:p>
    <w:p w14:paraId="61D2DFC0" w14:textId="77777777" w:rsidR="00942483" w:rsidRPr="00E660BC" w:rsidRDefault="00942483" w:rsidP="00942483">
      <w:pPr>
        <w:numPr>
          <w:ilvl w:val="0"/>
          <w:numId w:val="125"/>
        </w:numPr>
        <w:spacing w:line="276" w:lineRule="auto"/>
        <w:rPr>
          <w:rFonts w:asciiTheme="majorHAnsi" w:eastAsia="Tahoma" w:hAnsiTheme="majorHAnsi" w:cs="Tahoma"/>
          <w:color w:val="212529"/>
        </w:rPr>
      </w:pPr>
      <w:r w:rsidRPr="00E660BC">
        <w:rPr>
          <w:rFonts w:asciiTheme="majorHAnsi" w:eastAsia="Tahoma" w:hAnsiTheme="majorHAnsi" w:cs="Tahoma"/>
          <w:color w:val="212529"/>
        </w:rPr>
        <w:t xml:space="preserve">an application form.  </w:t>
      </w:r>
    </w:p>
    <w:p w14:paraId="71DEA9A1" w14:textId="77777777" w:rsidR="00942483" w:rsidRPr="00E660BC" w:rsidRDefault="00942483" w:rsidP="00942483">
      <w:pPr>
        <w:numPr>
          <w:ilvl w:val="0"/>
          <w:numId w:val="125"/>
        </w:numPr>
        <w:spacing w:after="240" w:line="276" w:lineRule="auto"/>
        <w:rPr>
          <w:rFonts w:asciiTheme="majorHAnsi" w:eastAsia="Tahoma" w:hAnsiTheme="majorHAnsi" w:cs="Tahoma"/>
          <w:color w:val="212529"/>
        </w:rPr>
      </w:pPr>
      <w:r w:rsidRPr="00E660BC">
        <w:rPr>
          <w:rFonts w:asciiTheme="majorHAnsi" w:eastAsia="Tahoma" w:hAnsiTheme="majorHAnsi" w:cs="Tahoma"/>
          <w:color w:val="212529"/>
        </w:rPr>
        <w:t>a self-disclosure form.</w:t>
      </w:r>
    </w:p>
    <w:p w14:paraId="061E8060" w14:textId="77777777" w:rsidR="00942483" w:rsidRPr="00E660BC" w:rsidRDefault="00942483" w:rsidP="00942483">
      <w:pPr>
        <w:spacing w:before="240" w:after="240"/>
        <w:ind w:left="720"/>
        <w:rPr>
          <w:rFonts w:asciiTheme="majorHAnsi" w:eastAsia="Tahoma" w:hAnsiTheme="majorHAnsi" w:cs="Tahoma"/>
          <w:color w:val="212529"/>
        </w:rPr>
      </w:pPr>
    </w:p>
    <w:p w14:paraId="5B2F9227" w14:textId="77777777" w:rsidR="00942483" w:rsidRDefault="00942483" w:rsidP="00942483">
      <w:pPr>
        <w:spacing w:before="240" w:after="240"/>
        <w:rPr>
          <w:rFonts w:asciiTheme="majorHAnsi" w:eastAsia="Tahoma" w:hAnsiTheme="majorHAnsi" w:cs="Tahoma"/>
          <w:color w:val="212529"/>
        </w:rPr>
      </w:pPr>
    </w:p>
    <w:p w14:paraId="4B06D39C" w14:textId="77777777" w:rsidR="00942483" w:rsidRPr="00E660BC" w:rsidRDefault="00942483" w:rsidP="00942483">
      <w:pPr>
        <w:spacing w:before="240" w:after="240"/>
        <w:rPr>
          <w:rFonts w:asciiTheme="majorHAnsi" w:eastAsia="Tahoma" w:hAnsiTheme="majorHAnsi" w:cs="Tahoma"/>
          <w:color w:val="212529"/>
        </w:rPr>
      </w:pPr>
    </w:p>
    <w:p w14:paraId="5FF0E1A9" w14:textId="77777777" w:rsidR="00942483" w:rsidRPr="00E660BC" w:rsidRDefault="00942483" w:rsidP="00942483">
      <w:pPr>
        <w:spacing w:before="240" w:after="240"/>
        <w:rPr>
          <w:rFonts w:asciiTheme="majorHAnsi" w:eastAsia="Tahoma" w:hAnsiTheme="majorHAnsi" w:cs="Tahoma"/>
          <w:b/>
          <w:color w:val="212529"/>
        </w:rPr>
      </w:pPr>
    </w:p>
    <w:p w14:paraId="370DF001" w14:textId="77777777" w:rsidR="00942483" w:rsidRPr="00942483" w:rsidRDefault="00942483" w:rsidP="00942483">
      <w:pPr>
        <w:spacing w:before="240" w:after="240"/>
        <w:rPr>
          <w:rFonts w:asciiTheme="majorHAnsi" w:eastAsia="Tahoma" w:hAnsiTheme="majorHAnsi" w:cs="Tahoma"/>
          <w:color w:val="000000" w:themeColor="text1"/>
        </w:rPr>
      </w:pPr>
      <w:r w:rsidRPr="00942483">
        <w:rPr>
          <w:rFonts w:asciiTheme="majorHAnsi" w:eastAsia="Tahoma" w:hAnsiTheme="majorHAnsi" w:cs="Tahoma"/>
          <w:b/>
          <w:color w:val="000000" w:themeColor="text1"/>
        </w:rPr>
        <w:t xml:space="preserve">Application Forms </w:t>
      </w:r>
      <w:r w:rsidRPr="00942483">
        <w:rPr>
          <w:rFonts w:asciiTheme="majorHAnsi" w:eastAsia="Tahoma" w:hAnsiTheme="majorHAnsi" w:cs="Tahoma"/>
          <w:color w:val="000000" w:themeColor="text1"/>
        </w:rPr>
        <w:t xml:space="preserve"> </w:t>
      </w:r>
    </w:p>
    <w:p w14:paraId="2CBD2783" w14:textId="77777777" w:rsidR="00942483" w:rsidRPr="00E660BC" w:rsidRDefault="00942483" w:rsidP="00942483">
      <w:pPr>
        <w:spacing w:before="240" w:after="240"/>
        <w:rPr>
          <w:rFonts w:asciiTheme="majorHAnsi" w:eastAsia="Tahoma" w:hAnsiTheme="majorHAnsi" w:cs="Tahoma"/>
          <w:color w:val="212529"/>
        </w:rPr>
      </w:pPr>
      <w:r w:rsidRPr="00E660BC">
        <w:rPr>
          <w:rFonts w:asciiTheme="majorHAnsi" w:eastAsia="Tahoma" w:hAnsiTheme="majorHAnsi" w:cs="Tahoma"/>
          <w:color w:val="212529"/>
        </w:rPr>
        <w:t xml:space="preserve">All applicants, whether casual, paid or voluntary, full time or part time will complete an application form, including a full work history. Individuals providing incomplete applications will not be considered.  </w:t>
      </w:r>
    </w:p>
    <w:p w14:paraId="6FA19B90" w14:textId="77777777" w:rsidR="00942483" w:rsidRPr="00942483" w:rsidRDefault="00942483" w:rsidP="00942483">
      <w:pPr>
        <w:spacing w:before="240" w:after="240"/>
        <w:rPr>
          <w:rFonts w:asciiTheme="majorHAnsi" w:eastAsia="Tahoma" w:hAnsiTheme="majorHAnsi" w:cs="Tahoma"/>
          <w:color w:val="000000" w:themeColor="text1"/>
        </w:rPr>
      </w:pPr>
      <w:r w:rsidRPr="00942483">
        <w:rPr>
          <w:rFonts w:asciiTheme="majorHAnsi" w:eastAsia="Tahoma" w:hAnsiTheme="majorHAnsi" w:cs="Tahoma"/>
          <w:b/>
          <w:color w:val="000000" w:themeColor="text1"/>
        </w:rPr>
        <w:t>References</w:t>
      </w:r>
      <w:r w:rsidRPr="00942483">
        <w:rPr>
          <w:rFonts w:asciiTheme="majorHAnsi" w:eastAsia="Tahoma" w:hAnsiTheme="majorHAnsi" w:cs="Tahoma"/>
          <w:color w:val="000000" w:themeColor="text1"/>
        </w:rPr>
        <w:t xml:space="preserve"> </w:t>
      </w:r>
    </w:p>
    <w:p w14:paraId="25D9CE63" w14:textId="77777777" w:rsidR="00942483" w:rsidRPr="00E660BC" w:rsidRDefault="00942483" w:rsidP="00942483">
      <w:pPr>
        <w:spacing w:before="240" w:after="240"/>
        <w:rPr>
          <w:rFonts w:asciiTheme="majorHAnsi" w:eastAsia="Tahoma" w:hAnsiTheme="majorHAnsi" w:cs="Tahoma"/>
          <w:color w:val="212529"/>
        </w:rPr>
      </w:pPr>
      <w:r w:rsidRPr="00E660BC">
        <w:rPr>
          <w:rFonts w:asciiTheme="majorHAnsi" w:eastAsia="Tahoma" w:hAnsiTheme="majorHAnsi" w:cs="Tahoma"/>
          <w:color w:val="212529"/>
        </w:rPr>
        <w:t xml:space="preserve">Contact details of two written references (not relatives) are required, one of which should be a previous employer, ideally this will be from a previous school or education-based employment. References will only be taken up when the position is offered to the applicant and will be requested via email and if required confirmed by telephone. A reference provided by phone only will not be accepted. References will be sought directly from the referee. References or testimonials provided by the candidate will never be accepted on their own merit.  </w:t>
      </w:r>
    </w:p>
    <w:p w14:paraId="2FCF752C" w14:textId="77777777" w:rsidR="00942483" w:rsidRPr="00E660BC" w:rsidRDefault="00942483" w:rsidP="00942483">
      <w:pPr>
        <w:spacing w:before="240" w:after="240"/>
        <w:rPr>
          <w:rFonts w:asciiTheme="majorHAnsi" w:eastAsia="Tahoma" w:hAnsiTheme="majorHAnsi" w:cs="Tahoma"/>
          <w:color w:val="212529"/>
        </w:rPr>
      </w:pPr>
      <w:r w:rsidRPr="00E660BC">
        <w:rPr>
          <w:rFonts w:asciiTheme="majorHAnsi" w:eastAsia="Tahoma" w:hAnsiTheme="majorHAnsi" w:cs="Tahoma"/>
          <w:color w:val="212529"/>
        </w:rPr>
        <w:t xml:space="preserve">Where necessary, referees will be contacted by telephone or e-mail </w:t>
      </w:r>
      <w:proofErr w:type="gramStart"/>
      <w:r w:rsidRPr="00E660BC">
        <w:rPr>
          <w:rFonts w:asciiTheme="majorHAnsi" w:eastAsia="Tahoma" w:hAnsiTheme="majorHAnsi" w:cs="Tahoma"/>
          <w:color w:val="212529"/>
        </w:rPr>
        <w:t>in order to</w:t>
      </w:r>
      <w:proofErr w:type="gramEnd"/>
      <w:r w:rsidRPr="00E660BC">
        <w:rPr>
          <w:rFonts w:asciiTheme="majorHAnsi" w:eastAsia="Tahoma" w:hAnsiTheme="majorHAnsi" w:cs="Tahoma"/>
          <w:color w:val="212529"/>
        </w:rPr>
        <w:t xml:space="preserve"> clarify any anomalies or discrepancies. A detailed written note will be kept of such exchanges. </w:t>
      </w:r>
    </w:p>
    <w:p w14:paraId="44CEDE38" w14:textId="77777777" w:rsidR="00942483" w:rsidRPr="00E660BC" w:rsidRDefault="00942483" w:rsidP="00942483">
      <w:pPr>
        <w:spacing w:before="240" w:after="240"/>
        <w:rPr>
          <w:rFonts w:asciiTheme="majorHAnsi" w:eastAsia="Tahoma" w:hAnsiTheme="majorHAnsi" w:cs="Tahoma"/>
          <w:color w:val="212529"/>
        </w:rPr>
      </w:pPr>
      <w:r w:rsidRPr="00E660BC">
        <w:rPr>
          <w:rFonts w:asciiTheme="majorHAnsi" w:eastAsia="Tahoma" w:hAnsiTheme="majorHAnsi" w:cs="Tahoma"/>
          <w:color w:val="212529"/>
        </w:rPr>
        <w:t>Where necessary, previous employers</w:t>
      </w:r>
      <w:r>
        <w:rPr>
          <w:rFonts w:asciiTheme="majorHAnsi" w:eastAsia="Tahoma" w:hAnsiTheme="majorHAnsi" w:cs="Tahoma"/>
          <w:color w:val="212529"/>
        </w:rPr>
        <w:t>,</w:t>
      </w:r>
      <w:r w:rsidRPr="00E660BC">
        <w:rPr>
          <w:rFonts w:asciiTheme="majorHAnsi" w:eastAsia="Tahoma" w:hAnsiTheme="majorHAnsi" w:cs="Tahoma"/>
          <w:color w:val="212529"/>
        </w:rPr>
        <w:t xml:space="preserve"> who have not been named as referees will be contacted </w:t>
      </w:r>
      <w:proofErr w:type="gramStart"/>
      <w:r w:rsidRPr="00E660BC">
        <w:rPr>
          <w:rFonts w:asciiTheme="majorHAnsi" w:eastAsia="Tahoma" w:hAnsiTheme="majorHAnsi" w:cs="Tahoma"/>
          <w:color w:val="212529"/>
        </w:rPr>
        <w:t>in order to</w:t>
      </w:r>
      <w:proofErr w:type="gramEnd"/>
      <w:r w:rsidRPr="00E660BC">
        <w:rPr>
          <w:rFonts w:asciiTheme="majorHAnsi" w:eastAsia="Tahoma" w:hAnsiTheme="majorHAnsi" w:cs="Tahoma"/>
          <w:color w:val="212529"/>
        </w:rPr>
        <w:t xml:space="preserve"> clarify any anomalies or discrepancies. A detailed written note will be kept of such exchanges. </w:t>
      </w:r>
    </w:p>
    <w:p w14:paraId="4F2FDDE3" w14:textId="77777777" w:rsidR="00942483" w:rsidRPr="00E660BC" w:rsidRDefault="00942483" w:rsidP="00942483">
      <w:pPr>
        <w:spacing w:before="240" w:after="240"/>
        <w:rPr>
          <w:rFonts w:asciiTheme="majorHAnsi" w:eastAsia="Tahoma" w:hAnsiTheme="majorHAnsi" w:cs="Tahoma"/>
          <w:color w:val="212529"/>
        </w:rPr>
      </w:pPr>
      <w:r w:rsidRPr="00E660BC">
        <w:rPr>
          <w:rFonts w:asciiTheme="majorHAnsi" w:eastAsia="Tahoma" w:hAnsiTheme="majorHAnsi" w:cs="Tahoma"/>
          <w:color w:val="212529"/>
        </w:rPr>
        <w:t xml:space="preserve">Referees will always be asked specific questions about: </w:t>
      </w:r>
    </w:p>
    <w:p w14:paraId="7A603B9B" w14:textId="77777777" w:rsidR="00942483" w:rsidRPr="00E660BC" w:rsidRDefault="00942483" w:rsidP="00942483">
      <w:pPr>
        <w:numPr>
          <w:ilvl w:val="0"/>
          <w:numId w:val="124"/>
        </w:numPr>
        <w:spacing w:before="240" w:line="276" w:lineRule="auto"/>
        <w:rPr>
          <w:rFonts w:asciiTheme="majorHAnsi" w:eastAsia="Tahoma" w:hAnsiTheme="majorHAnsi" w:cs="Tahoma"/>
          <w:color w:val="212529"/>
        </w:rPr>
      </w:pPr>
      <w:r w:rsidRPr="00E660BC">
        <w:rPr>
          <w:rFonts w:asciiTheme="majorHAnsi" w:eastAsia="Tahoma" w:hAnsiTheme="majorHAnsi" w:cs="Tahoma"/>
          <w:color w:val="212529"/>
        </w:rPr>
        <w:t xml:space="preserve">The candidate’s suitability for working with children, young people, or adults at risk. </w:t>
      </w:r>
    </w:p>
    <w:p w14:paraId="58DBA9F6" w14:textId="77777777" w:rsidR="00942483" w:rsidRPr="00E660BC" w:rsidRDefault="00942483" w:rsidP="00942483">
      <w:pPr>
        <w:numPr>
          <w:ilvl w:val="0"/>
          <w:numId w:val="124"/>
        </w:numPr>
        <w:spacing w:line="276" w:lineRule="auto"/>
        <w:rPr>
          <w:rFonts w:asciiTheme="majorHAnsi" w:eastAsia="Tahoma" w:hAnsiTheme="majorHAnsi" w:cs="Tahoma"/>
          <w:color w:val="212529"/>
        </w:rPr>
      </w:pPr>
      <w:r w:rsidRPr="00E660BC">
        <w:rPr>
          <w:rFonts w:asciiTheme="majorHAnsi" w:eastAsia="Tahoma" w:hAnsiTheme="majorHAnsi" w:cs="Tahoma"/>
          <w:color w:val="212529"/>
        </w:rPr>
        <w:t>Any disciplinary warnings, including time-expired warnings, that relate to the safeguarding of children, young people and adults at risk.</w:t>
      </w:r>
    </w:p>
    <w:p w14:paraId="7E14178F" w14:textId="77777777" w:rsidR="00942483" w:rsidRPr="00E660BC" w:rsidRDefault="00942483" w:rsidP="00942483">
      <w:pPr>
        <w:numPr>
          <w:ilvl w:val="0"/>
          <w:numId w:val="124"/>
        </w:numPr>
        <w:spacing w:after="240" w:line="276" w:lineRule="auto"/>
        <w:rPr>
          <w:rFonts w:asciiTheme="majorHAnsi" w:eastAsia="Tahoma" w:hAnsiTheme="majorHAnsi" w:cs="Tahoma"/>
          <w:color w:val="212529"/>
        </w:rPr>
      </w:pPr>
      <w:r w:rsidRPr="00E660BC">
        <w:rPr>
          <w:rFonts w:asciiTheme="majorHAnsi" w:eastAsia="Tahoma" w:hAnsiTheme="majorHAnsi" w:cs="Tahoma"/>
          <w:color w:val="212529"/>
        </w:rPr>
        <w:t xml:space="preserve">The candidate’s suitability for this post. </w:t>
      </w:r>
    </w:p>
    <w:p w14:paraId="63D8B6F1" w14:textId="77777777" w:rsidR="00942483" w:rsidRPr="00E660BC" w:rsidRDefault="00942483" w:rsidP="00942483">
      <w:pPr>
        <w:spacing w:before="240" w:after="240"/>
        <w:rPr>
          <w:rFonts w:asciiTheme="majorHAnsi" w:eastAsia="Tahoma" w:hAnsiTheme="majorHAnsi" w:cs="Tahoma"/>
          <w:color w:val="212529"/>
        </w:rPr>
      </w:pPr>
      <w:r w:rsidRPr="00E660BC">
        <w:rPr>
          <w:rFonts w:asciiTheme="majorHAnsi" w:eastAsia="Tahoma" w:hAnsiTheme="majorHAnsi" w:cs="Tahoma"/>
          <w:color w:val="212529"/>
        </w:rPr>
        <w:t xml:space="preserve">All appointments are subject to two satisfactory references prior to the provisional start date. Please note that should the applicant be unable to provide references within the UK, overseas references and where appropriate, a DBS along with a barring check will be undertaken.  </w:t>
      </w:r>
    </w:p>
    <w:p w14:paraId="0BEF2E45" w14:textId="77777777" w:rsidR="00942483" w:rsidRPr="00E660BC" w:rsidRDefault="00942483" w:rsidP="00942483">
      <w:pPr>
        <w:spacing w:before="240" w:after="240"/>
        <w:rPr>
          <w:rFonts w:asciiTheme="majorHAnsi" w:eastAsia="Tahoma" w:hAnsiTheme="majorHAnsi" w:cs="Tahoma"/>
          <w:color w:val="212529"/>
        </w:rPr>
      </w:pPr>
    </w:p>
    <w:p w14:paraId="71CEC410" w14:textId="77777777" w:rsidR="00942483" w:rsidRPr="00E660BC" w:rsidRDefault="00942483" w:rsidP="00942483">
      <w:pPr>
        <w:spacing w:before="240" w:after="240"/>
        <w:rPr>
          <w:rFonts w:asciiTheme="majorHAnsi" w:eastAsia="Tahoma" w:hAnsiTheme="majorHAnsi" w:cs="Tahoma"/>
          <w:color w:val="212529"/>
        </w:rPr>
      </w:pPr>
    </w:p>
    <w:p w14:paraId="24448017" w14:textId="77777777" w:rsidR="00942483" w:rsidRPr="00E660BC" w:rsidRDefault="00942483" w:rsidP="00942483">
      <w:pPr>
        <w:spacing w:before="240" w:after="240"/>
        <w:rPr>
          <w:rFonts w:asciiTheme="majorHAnsi" w:eastAsia="Tahoma" w:hAnsiTheme="majorHAnsi" w:cs="Tahoma"/>
          <w:color w:val="212529"/>
        </w:rPr>
      </w:pPr>
    </w:p>
    <w:p w14:paraId="72F2C9F2" w14:textId="77777777" w:rsidR="00942483" w:rsidRPr="00E660BC" w:rsidRDefault="00942483" w:rsidP="00942483">
      <w:pPr>
        <w:spacing w:before="240" w:after="240"/>
        <w:rPr>
          <w:rFonts w:asciiTheme="majorHAnsi" w:eastAsia="Tahoma" w:hAnsiTheme="majorHAnsi" w:cs="Tahoma"/>
          <w:color w:val="212529"/>
        </w:rPr>
      </w:pPr>
    </w:p>
    <w:p w14:paraId="673A2FB7" w14:textId="77777777" w:rsidR="00942483" w:rsidRPr="00E660BC" w:rsidRDefault="00942483" w:rsidP="00942483">
      <w:pPr>
        <w:spacing w:before="240" w:after="240"/>
        <w:rPr>
          <w:rFonts w:asciiTheme="majorHAnsi" w:eastAsia="Tahoma" w:hAnsiTheme="majorHAnsi" w:cs="Tahoma"/>
          <w:color w:val="212529"/>
        </w:rPr>
      </w:pPr>
    </w:p>
    <w:p w14:paraId="311BE473" w14:textId="77777777" w:rsidR="00942483" w:rsidRPr="00E660BC" w:rsidRDefault="00942483" w:rsidP="00942483">
      <w:pPr>
        <w:spacing w:before="240" w:after="240"/>
        <w:rPr>
          <w:rFonts w:asciiTheme="majorHAnsi" w:eastAsia="Tahoma" w:hAnsiTheme="majorHAnsi" w:cs="Tahoma"/>
          <w:b/>
          <w:color w:val="212529"/>
        </w:rPr>
      </w:pPr>
    </w:p>
    <w:p w14:paraId="1617E01A" w14:textId="77777777" w:rsidR="00942483" w:rsidRPr="00942483" w:rsidRDefault="00942483" w:rsidP="00942483">
      <w:pPr>
        <w:spacing w:before="240" w:after="240"/>
        <w:rPr>
          <w:rFonts w:asciiTheme="majorHAnsi" w:eastAsia="Tahoma" w:hAnsiTheme="majorHAnsi" w:cs="Tahoma"/>
          <w:color w:val="000000" w:themeColor="text1"/>
        </w:rPr>
      </w:pPr>
      <w:r w:rsidRPr="00942483">
        <w:rPr>
          <w:rFonts w:asciiTheme="majorHAnsi" w:eastAsia="Tahoma" w:hAnsiTheme="majorHAnsi" w:cs="Tahoma"/>
          <w:b/>
          <w:color w:val="000000" w:themeColor="text1"/>
        </w:rPr>
        <w:lastRenderedPageBreak/>
        <w:t xml:space="preserve">Disclosures </w:t>
      </w:r>
      <w:r w:rsidRPr="00942483">
        <w:rPr>
          <w:rFonts w:asciiTheme="majorHAnsi" w:eastAsia="Tahoma" w:hAnsiTheme="majorHAnsi" w:cs="Tahoma"/>
          <w:color w:val="000000" w:themeColor="text1"/>
        </w:rPr>
        <w:t xml:space="preserve"> </w:t>
      </w:r>
    </w:p>
    <w:p w14:paraId="2CFD147F" w14:textId="77777777" w:rsidR="00942483" w:rsidRPr="00E660BC" w:rsidRDefault="00942483" w:rsidP="00942483">
      <w:pPr>
        <w:spacing w:before="240" w:after="240"/>
        <w:rPr>
          <w:rFonts w:asciiTheme="majorHAnsi" w:eastAsia="Tahoma" w:hAnsiTheme="majorHAnsi" w:cs="Tahoma"/>
          <w:color w:val="212529"/>
        </w:rPr>
      </w:pPr>
      <w:r w:rsidRPr="00E660BC">
        <w:rPr>
          <w:rFonts w:asciiTheme="majorHAnsi" w:eastAsia="Tahoma" w:hAnsiTheme="majorHAnsi" w:cs="Tahoma"/>
          <w:color w:val="212529"/>
        </w:rPr>
        <w:t xml:space="preserve">All those with significant access to, or responsibility for, children, young people or adults at risk, will be required to complete an enhanced level DBS check. All advertised roles make clear that the candidate may be subject to a DBS check. The applicant has a responsibility to disclose any previous convictions, in line with the relevant legislation. </w:t>
      </w:r>
    </w:p>
    <w:p w14:paraId="040817D1" w14:textId="77777777" w:rsidR="00942483" w:rsidRPr="00E660BC" w:rsidRDefault="00942483" w:rsidP="00942483">
      <w:pPr>
        <w:spacing w:before="240" w:after="240"/>
        <w:rPr>
          <w:rFonts w:asciiTheme="majorHAnsi" w:eastAsia="Tahoma" w:hAnsiTheme="majorHAnsi" w:cs="Tahoma"/>
          <w:color w:val="212529"/>
        </w:rPr>
      </w:pPr>
      <w:r w:rsidRPr="00E660BC">
        <w:rPr>
          <w:rFonts w:asciiTheme="majorHAnsi" w:eastAsia="Tahoma" w:hAnsiTheme="majorHAnsi" w:cs="Tahoma"/>
          <w:color w:val="212529"/>
        </w:rPr>
        <w:t>Children’s barred list – the DBS maintains a ‘barred list’ of individuals who are unsuitable to work with children and vulnerable adults. In addition, where an enhanced DBS including a barred list check is obtained, the certificate will also detail whether the applicant is subject to a direction under section 128 of the Education and Skills Act 2008 or section 167A of the Education Act 2002.</w:t>
      </w:r>
    </w:p>
    <w:p w14:paraId="458671EF" w14:textId="77777777" w:rsidR="00942483" w:rsidRPr="00E660BC" w:rsidRDefault="00942483" w:rsidP="00942483">
      <w:pPr>
        <w:spacing w:before="240" w:after="240"/>
        <w:rPr>
          <w:rFonts w:asciiTheme="majorHAnsi" w:eastAsia="Tahoma" w:hAnsiTheme="majorHAnsi" w:cs="Tahoma"/>
          <w:color w:val="212529"/>
        </w:rPr>
      </w:pPr>
      <w:r w:rsidRPr="00E660BC">
        <w:rPr>
          <w:rFonts w:asciiTheme="majorHAnsi" w:eastAsia="Tahoma" w:hAnsiTheme="majorHAnsi" w:cs="Tahoma"/>
          <w:color w:val="212529"/>
        </w:rPr>
        <w:t>Section 128 check – this provides for the Secretary of State to direct that a person may be prohibited or restricted from participating in the management of an independent school (which includes academies and free schools). A person prohibited under section 128 is also disqualified from holding or continuing to hold office as a governor of a maintained school.</w:t>
      </w:r>
    </w:p>
    <w:p w14:paraId="51CDC2D4" w14:textId="77777777" w:rsidR="00942483" w:rsidRPr="00942483" w:rsidRDefault="00942483" w:rsidP="00942483">
      <w:pPr>
        <w:spacing w:before="240" w:after="240"/>
        <w:rPr>
          <w:rFonts w:asciiTheme="majorHAnsi" w:eastAsia="Tahoma" w:hAnsiTheme="majorHAnsi" w:cs="Tahoma"/>
          <w:color w:val="000000" w:themeColor="text1"/>
        </w:rPr>
      </w:pPr>
      <w:r w:rsidRPr="00942483">
        <w:rPr>
          <w:rFonts w:asciiTheme="majorHAnsi" w:eastAsia="Tahoma" w:hAnsiTheme="majorHAnsi" w:cs="Tahoma"/>
          <w:b/>
          <w:color w:val="000000" w:themeColor="text1"/>
        </w:rPr>
        <w:t xml:space="preserve">Shortlisting </w:t>
      </w:r>
      <w:r w:rsidRPr="00942483">
        <w:rPr>
          <w:rFonts w:asciiTheme="majorHAnsi" w:eastAsia="Tahoma" w:hAnsiTheme="majorHAnsi" w:cs="Tahoma"/>
          <w:color w:val="000000" w:themeColor="text1"/>
        </w:rPr>
        <w:t xml:space="preserve"> </w:t>
      </w:r>
    </w:p>
    <w:p w14:paraId="5DB81329" w14:textId="77777777" w:rsidR="00942483" w:rsidRPr="00E660BC" w:rsidRDefault="00942483" w:rsidP="00942483">
      <w:pPr>
        <w:spacing w:before="240" w:after="240"/>
        <w:rPr>
          <w:rFonts w:asciiTheme="majorHAnsi" w:eastAsia="Tahoma" w:hAnsiTheme="majorHAnsi" w:cs="Tahoma"/>
          <w:color w:val="212529"/>
        </w:rPr>
      </w:pPr>
      <w:r w:rsidRPr="00E660BC">
        <w:rPr>
          <w:rFonts w:asciiTheme="majorHAnsi" w:eastAsia="Tahoma" w:hAnsiTheme="majorHAnsi" w:cs="Tahoma"/>
          <w:color w:val="212529"/>
        </w:rPr>
        <w:t>The short-listing of candidates will be against the person specification for the post and carried out by a minimum of two fully trained staff members. All shortlisted candidates will be required to submit a completed self-declaration form. Having a criminal record does not automatically prevent you from working with or for the organisation.</w:t>
      </w:r>
    </w:p>
    <w:p w14:paraId="79C3E50E" w14:textId="77777777" w:rsidR="00942483" w:rsidRPr="00942483" w:rsidRDefault="00942483" w:rsidP="00942483">
      <w:pPr>
        <w:spacing w:before="240" w:after="240"/>
        <w:rPr>
          <w:rFonts w:asciiTheme="majorHAnsi" w:eastAsia="Tahoma" w:hAnsiTheme="majorHAnsi" w:cs="Tahoma"/>
          <w:color w:val="000000" w:themeColor="text1"/>
        </w:rPr>
      </w:pPr>
      <w:r w:rsidRPr="00942483">
        <w:rPr>
          <w:rFonts w:asciiTheme="majorHAnsi" w:eastAsia="Tahoma" w:hAnsiTheme="majorHAnsi" w:cs="Tahoma"/>
          <w:b/>
          <w:color w:val="000000" w:themeColor="text1"/>
        </w:rPr>
        <w:t>Interview Process</w:t>
      </w:r>
      <w:r w:rsidRPr="00942483">
        <w:rPr>
          <w:rFonts w:asciiTheme="majorHAnsi" w:eastAsia="Tahoma" w:hAnsiTheme="majorHAnsi" w:cs="Tahoma"/>
          <w:color w:val="000000" w:themeColor="text1"/>
        </w:rPr>
        <w:t xml:space="preserve"> </w:t>
      </w:r>
    </w:p>
    <w:p w14:paraId="6B375021" w14:textId="77777777" w:rsidR="00942483" w:rsidRPr="00E660BC" w:rsidRDefault="00942483" w:rsidP="00942483">
      <w:pPr>
        <w:spacing w:before="240" w:after="240"/>
        <w:rPr>
          <w:rFonts w:asciiTheme="majorHAnsi" w:eastAsia="Tahoma" w:hAnsiTheme="majorHAnsi" w:cs="Tahoma"/>
          <w:color w:val="212529"/>
        </w:rPr>
      </w:pPr>
      <w:r w:rsidRPr="00E660BC">
        <w:rPr>
          <w:rFonts w:asciiTheme="majorHAnsi" w:eastAsia="Tahoma" w:hAnsiTheme="majorHAnsi" w:cs="Tahoma"/>
          <w:color w:val="212529"/>
        </w:rPr>
        <w:t>Interviews will be carried out by a minimum of two fully trained staff members, one of which will be trained in Safer Recruitment and interviews will ideally be conducted face-to-face.</w:t>
      </w:r>
    </w:p>
    <w:p w14:paraId="440A008B" w14:textId="77777777" w:rsidR="00942483" w:rsidRPr="00E660BC" w:rsidRDefault="00942483" w:rsidP="00942483">
      <w:pPr>
        <w:spacing w:before="240" w:after="240"/>
        <w:rPr>
          <w:rFonts w:asciiTheme="majorHAnsi" w:eastAsia="Tahoma" w:hAnsiTheme="majorHAnsi" w:cs="Tahoma"/>
          <w:color w:val="212529"/>
        </w:rPr>
      </w:pPr>
      <w:r w:rsidRPr="00E660BC">
        <w:rPr>
          <w:rFonts w:asciiTheme="majorHAnsi" w:eastAsia="Tahoma" w:hAnsiTheme="majorHAnsi" w:cs="Tahoma"/>
          <w:color w:val="212529"/>
        </w:rPr>
        <w:t>Selection methods will be outlined before the interview and candidates will be asked if they need any special arrangements for these.</w:t>
      </w:r>
      <w:r w:rsidRPr="00E660BC">
        <w:rPr>
          <w:rFonts w:ascii="Times New Roman" w:eastAsia="Tahoma" w:hAnsi="Times New Roman" w:cs="Times New Roman"/>
          <w:color w:val="212529"/>
        </w:rPr>
        <w:t> </w:t>
      </w:r>
      <w:r w:rsidRPr="00E660BC">
        <w:rPr>
          <w:rFonts w:asciiTheme="majorHAnsi" w:eastAsia="Tahoma" w:hAnsiTheme="majorHAnsi" w:cs="Tahoma"/>
          <w:color w:val="212529"/>
        </w:rPr>
        <w:t xml:space="preserve"> </w:t>
      </w:r>
    </w:p>
    <w:p w14:paraId="4EC3A664" w14:textId="77777777" w:rsidR="00942483" w:rsidRPr="00E660BC" w:rsidRDefault="00942483" w:rsidP="00942483">
      <w:pPr>
        <w:spacing w:before="240" w:after="240"/>
        <w:rPr>
          <w:rFonts w:asciiTheme="majorHAnsi" w:eastAsia="Tahoma" w:hAnsiTheme="majorHAnsi" w:cs="Tahoma"/>
          <w:color w:val="212529"/>
        </w:rPr>
      </w:pPr>
      <w:r w:rsidRPr="00E660BC">
        <w:rPr>
          <w:rFonts w:asciiTheme="majorHAnsi" w:eastAsia="Tahoma" w:hAnsiTheme="majorHAnsi" w:cs="Tahoma"/>
          <w:color w:val="212529"/>
        </w:rPr>
        <w:t xml:space="preserve">All candidates will be asked the same questions. Questions will relate to the person specification to explore experience and suitability for the role. The interview will be used to: </w:t>
      </w:r>
    </w:p>
    <w:p w14:paraId="42D3389F" w14:textId="77777777" w:rsidR="00942483" w:rsidRPr="00E660BC" w:rsidRDefault="00942483" w:rsidP="00942483">
      <w:pPr>
        <w:numPr>
          <w:ilvl w:val="0"/>
          <w:numId w:val="122"/>
        </w:numPr>
        <w:spacing w:before="240" w:line="276" w:lineRule="auto"/>
        <w:rPr>
          <w:rFonts w:asciiTheme="majorHAnsi" w:eastAsia="Tahoma" w:hAnsiTheme="majorHAnsi" w:cs="Tahoma"/>
          <w:color w:val="212529"/>
        </w:rPr>
      </w:pPr>
      <w:r w:rsidRPr="00E660BC">
        <w:rPr>
          <w:rFonts w:asciiTheme="majorHAnsi" w:eastAsia="Tahoma" w:hAnsiTheme="majorHAnsi" w:cs="Tahoma"/>
          <w:color w:val="212529"/>
        </w:rPr>
        <w:t xml:space="preserve">Explore the candidate’s suitability to work with young people. </w:t>
      </w:r>
    </w:p>
    <w:p w14:paraId="3C3013FD" w14:textId="77777777" w:rsidR="00942483" w:rsidRPr="00E660BC" w:rsidRDefault="00942483" w:rsidP="00942483">
      <w:pPr>
        <w:numPr>
          <w:ilvl w:val="0"/>
          <w:numId w:val="122"/>
        </w:numPr>
        <w:spacing w:line="276" w:lineRule="auto"/>
        <w:rPr>
          <w:rFonts w:asciiTheme="majorHAnsi" w:eastAsia="Tahoma" w:hAnsiTheme="majorHAnsi" w:cs="Tahoma"/>
          <w:color w:val="212529"/>
        </w:rPr>
      </w:pPr>
      <w:r w:rsidRPr="00E660BC">
        <w:rPr>
          <w:rFonts w:asciiTheme="majorHAnsi" w:eastAsia="Tahoma" w:hAnsiTheme="majorHAnsi" w:cs="Tahoma"/>
          <w:color w:val="212529"/>
        </w:rPr>
        <w:t xml:space="preserve">Explore their attitude and their motivations for applying for the role. </w:t>
      </w:r>
    </w:p>
    <w:p w14:paraId="1B7B9DCA" w14:textId="77777777" w:rsidR="00942483" w:rsidRPr="00E660BC" w:rsidRDefault="00942483" w:rsidP="00942483">
      <w:pPr>
        <w:numPr>
          <w:ilvl w:val="0"/>
          <w:numId w:val="122"/>
        </w:numPr>
        <w:spacing w:line="276" w:lineRule="auto"/>
        <w:rPr>
          <w:rFonts w:asciiTheme="majorHAnsi" w:eastAsia="Tahoma" w:hAnsiTheme="majorHAnsi" w:cs="Tahoma"/>
          <w:color w:val="212529"/>
        </w:rPr>
      </w:pPr>
      <w:r w:rsidRPr="00E660BC">
        <w:rPr>
          <w:rFonts w:asciiTheme="majorHAnsi" w:eastAsia="Tahoma" w:hAnsiTheme="majorHAnsi" w:cs="Tahoma"/>
          <w:color w:val="212529"/>
        </w:rPr>
        <w:t xml:space="preserve">Explore any gaps in work history.  </w:t>
      </w:r>
    </w:p>
    <w:p w14:paraId="70610FCB" w14:textId="77777777" w:rsidR="00942483" w:rsidRPr="00E660BC" w:rsidRDefault="00942483" w:rsidP="00942483">
      <w:pPr>
        <w:numPr>
          <w:ilvl w:val="0"/>
          <w:numId w:val="122"/>
        </w:numPr>
        <w:spacing w:after="240" w:line="276" w:lineRule="auto"/>
        <w:rPr>
          <w:rFonts w:asciiTheme="majorHAnsi" w:eastAsia="Tahoma" w:hAnsiTheme="majorHAnsi" w:cs="Tahoma"/>
          <w:color w:val="212529"/>
        </w:rPr>
      </w:pPr>
      <w:r w:rsidRPr="00E660BC">
        <w:rPr>
          <w:rFonts w:asciiTheme="majorHAnsi" w:eastAsia="Tahoma" w:hAnsiTheme="majorHAnsi" w:cs="Tahoma"/>
          <w:color w:val="212529"/>
        </w:rPr>
        <w:t xml:space="preserve">Check the candidate’s identity. </w:t>
      </w:r>
    </w:p>
    <w:p w14:paraId="56A7CE8A" w14:textId="77777777" w:rsidR="00942483" w:rsidRPr="00E660BC" w:rsidRDefault="00942483" w:rsidP="00942483">
      <w:pPr>
        <w:spacing w:before="240" w:after="240"/>
        <w:ind w:left="720"/>
        <w:rPr>
          <w:rFonts w:asciiTheme="majorHAnsi" w:eastAsia="Tahoma" w:hAnsiTheme="majorHAnsi" w:cs="Tahoma"/>
          <w:color w:val="212529"/>
        </w:rPr>
      </w:pPr>
    </w:p>
    <w:p w14:paraId="7EAB5E45" w14:textId="77777777" w:rsidR="00942483" w:rsidRDefault="00942483" w:rsidP="00942483">
      <w:pPr>
        <w:spacing w:before="240" w:after="240"/>
        <w:rPr>
          <w:rFonts w:asciiTheme="majorHAnsi" w:eastAsia="Tahoma" w:hAnsiTheme="majorHAnsi" w:cs="Tahoma"/>
          <w:color w:val="212529"/>
        </w:rPr>
      </w:pPr>
    </w:p>
    <w:p w14:paraId="0F4C6A9D" w14:textId="77777777" w:rsidR="00942483" w:rsidRDefault="00942483" w:rsidP="00942483">
      <w:pPr>
        <w:spacing w:before="240" w:after="240"/>
        <w:rPr>
          <w:rFonts w:asciiTheme="majorHAnsi" w:eastAsia="Tahoma" w:hAnsiTheme="majorHAnsi" w:cs="Tahoma"/>
          <w:color w:val="212529"/>
        </w:rPr>
      </w:pPr>
    </w:p>
    <w:p w14:paraId="01A2D1F2" w14:textId="77777777" w:rsidR="00942483" w:rsidRPr="00E660BC" w:rsidRDefault="00942483" w:rsidP="00942483">
      <w:pPr>
        <w:spacing w:before="240" w:after="240"/>
        <w:rPr>
          <w:rFonts w:asciiTheme="majorHAnsi" w:eastAsia="Tahoma" w:hAnsiTheme="majorHAnsi" w:cs="Tahoma"/>
          <w:color w:val="212529"/>
        </w:rPr>
      </w:pPr>
    </w:p>
    <w:p w14:paraId="5E5CDA46" w14:textId="77777777" w:rsidR="00942483" w:rsidRPr="00942483" w:rsidRDefault="00942483" w:rsidP="00942483">
      <w:pPr>
        <w:spacing w:before="240" w:after="240"/>
        <w:rPr>
          <w:rFonts w:asciiTheme="majorHAnsi" w:eastAsia="Tahoma" w:hAnsiTheme="majorHAnsi" w:cs="Tahoma"/>
          <w:color w:val="000000" w:themeColor="text1"/>
        </w:rPr>
      </w:pPr>
      <w:r w:rsidRPr="00942483">
        <w:rPr>
          <w:rFonts w:asciiTheme="majorHAnsi" w:eastAsia="Tahoma" w:hAnsiTheme="majorHAnsi" w:cs="Tahoma"/>
          <w:b/>
          <w:color w:val="000000" w:themeColor="text1"/>
        </w:rPr>
        <w:lastRenderedPageBreak/>
        <w:t xml:space="preserve">Appointment </w:t>
      </w:r>
      <w:r w:rsidRPr="00942483">
        <w:rPr>
          <w:rFonts w:asciiTheme="majorHAnsi" w:eastAsia="Tahoma" w:hAnsiTheme="majorHAnsi" w:cs="Tahoma"/>
          <w:color w:val="000000" w:themeColor="text1"/>
        </w:rPr>
        <w:t xml:space="preserve"> </w:t>
      </w:r>
    </w:p>
    <w:p w14:paraId="2B2E9376" w14:textId="77777777" w:rsidR="00942483" w:rsidRPr="00E660BC" w:rsidRDefault="00942483" w:rsidP="00942483">
      <w:pPr>
        <w:spacing w:before="240" w:after="240"/>
        <w:rPr>
          <w:rFonts w:asciiTheme="majorHAnsi" w:eastAsia="Tahoma" w:hAnsiTheme="majorHAnsi" w:cs="Tahoma"/>
          <w:color w:val="212529"/>
        </w:rPr>
      </w:pPr>
      <w:r w:rsidRPr="00E660BC">
        <w:rPr>
          <w:rFonts w:asciiTheme="majorHAnsi" w:eastAsia="Tahoma" w:hAnsiTheme="majorHAnsi" w:cs="Tahoma"/>
          <w:color w:val="212529"/>
        </w:rPr>
        <w:t xml:space="preserve">The successful applicant will be issued with a conditional offer letter, terms and conditions and all new starter paperwork. It will specify full details and requirements of the position and any probation period (if appropriate). The applicant will be informed that the appointment is subject to a satisfactory enhanced DBS check along with two references and any other checks required as part of the position. </w:t>
      </w:r>
    </w:p>
    <w:p w14:paraId="34DBE79D" w14:textId="77777777" w:rsidR="00942483" w:rsidRPr="00E660BC" w:rsidRDefault="00942483" w:rsidP="00942483">
      <w:pPr>
        <w:spacing w:before="240" w:after="240"/>
        <w:rPr>
          <w:rFonts w:asciiTheme="majorHAnsi" w:eastAsia="Tahoma" w:hAnsiTheme="majorHAnsi" w:cs="Tahoma"/>
          <w:color w:val="212529"/>
        </w:rPr>
      </w:pPr>
      <w:r w:rsidRPr="00E660BC">
        <w:rPr>
          <w:rFonts w:asciiTheme="majorHAnsi" w:eastAsia="Tahoma" w:hAnsiTheme="majorHAnsi" w:cs="Tahoma"/>
          <w:color w:val="212529"/>
        </w:rPr>
        <w:t>All staff, including casual workers and volunteers will undergo a formal induction, which will cover the organisation’s Safeguarding and Child Protection Policy and Procedures, FGM, D</w:t>
      </w:r>
      <w:r>
        <w:rPr>
          <w:rFonts w:asciiTheme="majorHAnsi" w:eastAsia="Tahoma" w:hAnsiTheme="majorHAnsi" w:cs="Tahoma"/>
          <w:color w:val="212529"/>
        </w:rPr>
        <w:t xml:space="preserve">omestic </w:t>
      </w:r>
      <w:r w:rsidRPr="00E660BC">
        <w:rPr>
          <w:rFonts w:asciiTheme="majorHAnsi" w:eastAsia="Tahoma" w:hAnsiTheme="majorHAnsi" w:cs="Tahoma"/>
          <w:color w:val="212529"/>
        </w:rPr>
        <w:t>V</w:t>
      </w:r>
      <w:r>
        <w:rPr>
          <w:rFonts w:asciiTheme="majorHAnsi" w:eastAsia="Tahoma" w:hAnsiTheme="majorHAnsi" w:cs="Tahoma"/>
          <w:color w:val="212529"/>
        </w:rPr>
        <w:t>iolence</w:t>
      </w:r>
      <w:r w:rsidRPr="00E660BC">
        <w:rPr>
          <w:rFonts w:asciiTheme="majorHAnsi" w:eastAsia="Tahoma" w:hAnsiTheme="majorHAnsi" w:cs="Tahoma"/>
          <w:color w:val="212529"/>
        </w:rPr>
        <w:t>, Prevent &amp; Radicalisation</w:t>
      </w:r>
      <w:r>
        <w:rPr>
          <w:rFonts w:asciiTheme="majorHAnsi" w:eastAsia="Tahoma" w:hAnsiTheme="majorHAnsi" w:cs="Tahoma"/>
          <w:color w:val="212529"/>
        </w:rPr>
        <w:t xml:space="preserve"> and</w:t>
      </w:r>
      <w:r w:rsidRPr="00E660BC">
        <w:rPr>
          <w:rFonts w:asciiTheme="majorHAnsi" w:eastAsia="Tahoma" w:hAnsiTheme="majorHAnsi" w:cs="Tahoma"/>
          <w:color w:val="212529"/>
        </w:rPr>
        <w:t xml:space="preserve"> Safeguarding Level 3 training. Any further training needs will be established as part of their induction and refreshed on an ongoing basis and in line with Keeping Children Safe in Education.</w:t>
      </w:r>
    </w:p>
    <w:p w14:paraId="73515264" w14:textId="77777777" w:rsidR="00942483" w:rsidRPr="00942483" w:rsidRDefault="00942483" w:rsidP="00942483">
      <w:pPr>
        <w:spacing w:before="240" w:after="240"/>
        <w:rPr>
          <w:rFonts w:asciiTheme="majorHAnsi" w:eastAsia="Tahoma" w:hAnsiTheme="majorHAnsi" w:cs="Tahoma"/>
          <w:color w:val="000000" w:themeColor="text1"/>
        </w:rPr>
      </w:pPr>
      <w:r w:rsidRPr="00942483">
        <w:rPr>
          <w:rFonts w:asciiTheme="majorHAnsi" w:eastAsia="Tahoma" w:hAnsiTheme="majorHAnsi" w:cs="Tahoma"/>
          <w:b/>
          <w:color w:val="000000" w:themeColor="text1"/>
        </w:rPr>
        <w:t xml:space="preserve">Training </w:t>
      </w:r>
      <w:r w:rsidRPr="00942483">
        <w:rPr>
          <w:rFonts w:asciiTheme="majorHAnsi" w:eastAsia="Tahoma" w:hAnsiTheme="majorHAnsi" w:cs="Tahoma"/>
          <w:color w:val="000000" w:themeColor="text1"/>
        </w:rPr>
        <w:t xml:space="preserve"> </w:t>
      </w:r>
    </w:p>
    <w:p w14:paraId="11D2B6CC" w14:textId="77777777" w:rsidR="00942483" w:rsidRPr="00E660BC" w:rsidRDefault="00942483" w:rsidP="00942483">
      <w:pPr>
        <w:spacing w:before="240" w:after="240"/>
        <w:rPr>
          <w:rFonts w:asciiTheme="majorHAnsi" w:eastAsia="Tahoma" w:hAnsiTheme="majorHAnsi" w:cs="Tahoma"/>
          <w:color w:val="212529"/>
        </w:rPr>
      </w:pPr>
      <w:r w:rsidRPr="00E660BC">
        <w:rPr>
          <w:rFonts w:asciiTheme="majorHAnsi" w:eastAsia="Tahoma" w:hAnsiTheme="majorHAnsi" w:cs="Tahoma"/>
          <w:color w:val="212529"/>
        </w:rPr>
        <w:t xml:space="preserve">Once recruited, all new staff and volunteers will receive training and written guidelines to ensure they remain fully aware of relevant safeguarding procedures.  </w:t>
      </w:r>
    </w:p>
    <w:p w14:paraId="5BBB7C4F" w14:textId="77777777" w:rsidR="00942483" w:rsidRPr="00E660BC" w:rsidRDefault="00942483" w:rsidP="00942483">
      <w:pPr>
        <w:numPr>
          <w:ilvl w:val="0"/>
          <w:numId w:val="126"/>
        </w:numPr>
        <w:spacing w:before="240" w:line="276" w:lineRule="auto"/>
        <w:rPr>
          <w:rFonts w:asciiTheme="majorHAnsi" w:eastAsia="Tahoma" w:hAnsiTheme="majorHAnsi" w:cs="Tahoma"/>
          <w:color w:val="212529"/>
        </w:rPr>
      </w:pPr>
      <w:r w:rsidRPr="00E660BC">
        <w:rPr>
          <w:rFonts w:asciiTheme="majorHAnsi" w:eastAsia="Tahoma" w:hAnsiTheme="majorHAnsi" w:cs="Tahoma"/>
          <w:color w:val="212529"/>
        </w:rPr>
        <w:t xml:space="preserve">All staff and volunteers receive training and written guidelines on safer working practices.  </w:t>
      </w:r>
    </w:p>
    <w:p w14:paraId="429CD87D" w14:textId="77777777" w:rsidR="00942483" w:rsidRPr="00E660BC" w:rsidRDefault="00942483" w:rsidP="00942483">
      <w:pPr>
        <w:numPr>
          <w:ilvl w:val="0"/>
          <w:numId w:val="126"/>
        </w:numPr>
        <w:spacing w:line="276" w:lineRule="auto"/>
        <w:rPr>
          <w:rFonts w:asciiTheme="majorHAnsi" w:eastAsia="Tahoma" w:hAnsiTheme="majorHAnsi" w:cs="Tahoma"/>
          <w:color w:val="212529"/>
        </w:rPr>
      </w:pPr>
      <w:r w:rsidRPr="00E660BC">
        <w:rPr>
          <w:rFonts w:asciiTheme="majorHAnsi" w:eastAsia="Tahoma" w:hAnsiTheme="majorHAnsi" w:cs="Tahoma"/>
          <w:color w:val="212529"/>
        </w:rPr>
        <w:t xml:space="preserve">All staff and volunteers receive training and written guidelines on allegations management and whistleblowing.  </w:t>
      </w:r>
    </w:p>
    <w:p w14:paraId="1629FB92" w14:textId="77777777" w:rsidR="00942483" w:rsidRPr="00E660BC" w:rsidRDefault="00942483" w:rsidP="00942483">
      <w:pPr>
        <w:numPr>
          <w:ilvl w:val="0"/>
          <w:numId w:val="126"/>
        </w:numPr>
        <w:spacing w:after="240" w:line="276" w:lineRule="auto"/>
        <w:rPr>
          <w:rFonts w:asciiTheme="majorHAnsi" w:eastAsia="Tahoma" w:hAnsiTheme="majorHAnsi" w:cs="Tahoma"/>
          <w:color w:val="212529"/>
        </w:rPr>
      </w:pPr>
      <w:r w:rsidRPr="00E660BC">
        <w:rPr>
          <w:rFonts w:asciiTheme="majorHAnsi" w:eastAsia="Tahoma" w:hAnsiTheme="majorHAnsi" w:cs="Tahoma"/>
          <w:color w:val="212529"/>
        </w:rPr>
        <w:t xml:space="preserve">All staff and volunteers receive training and written guidelines on reporting procedures if they suspect that a child or young person working with the organisation is at risk of harm. </w:t>
      </w:r>
    </w:p>
    <w:p w14:paraId="63A4C071" w14:textId="77777777" w:rsidR="00942483" w:rsidRPr="00942483" w:rsidRDefault="00942483" w:rsidP="00942483">
      <w:pPr>
        <w:spacing w:before="240" w:after="240"/>
        <w:rPr>
          <w:rFonts w:asciiTheme="majorHAnsi" w:eastAsia="Tahoma" w:hAnsiTheme="majorHAnsi" w:cs="Tahoma"/>
          <w:color w:val="000000" w:themeColor="text1"/>
        </w:rPr>
      </w:pPr>
      <w:r w:rsidRPr="00942483">
        <w:rPr>
          <w:rFonts w:asciiTheme="majorHAnsi" w:eastAsia="Tahoma" w:hAnsiTheme="majorHAnsi" w:cs="Tahoma"/>
          <w:b/>
          <w:color w:val="000000" w:themeColor="text1"/>
        </w:rPr>
        <w:t>Probation Period</w:t>
      </w:r>
      <w:r w:rsidRPr="00942483">
        <w:rPr>
          <w:rFonts w:asciiTheme="majorHAnsi" w:eastAsia="Tahoma" w:hAnsiTheme="majorHAnsi" w:cs="Tahoma"/>
          <w:color w:val="000000" w:themeColor="text1"/>
        </w:rPr>
        <w:t xml:space="preserve"> </w:t>
      </w:r>
    </w:p>
    <w:p w14:paraId="69B6E2B0" w14:textId="7F3406E3" w:rsidR="00647612" w:rsidRDefault="00942483" w:rsidP="00942483">
      <w:r w:rsidRPr="006852F7">
        <w:rPr>
          <w:rFonts w:asciiTheme="majorHAnsi" w:eastAsia="Tahoma" w:hAnsiTheme="majorHAnsi" w:cs="Tahoma"/>
          <w:color w:val="212529"/>
        </w:rPr>
        <w:t>Where staff are appointed on permanent contracts this will be subject to a</w:t>
      </w:r>
      <w:r w:rsidRPr="006852F7">
        <w:rPr>
          <w:rFonts w:ascii="Times New Roman" w:eastAsia="Tahoma" w:hAnsi="Times New Roman" w:cs="Times New Roman"/>
          <w:color w:val="212529"/>
        </w:rPr>
        <w:t> </w:t>
      </w:r>
      <w:r w:rsidRPr="006852F7">
        <w:rPr>
          <w:rFonts w:asciiTheme="majorHAnsi" w:eastAsia="Tahoma" w:hAnsiTheme="majorHAnsi" w:cs="Tahoma"/>
          <w:color w:val="212529"/>
        </w:rPr>
        <w:t>probation period</w:t>
      </w:r>
      <w:r w:rsidRPr="006852F7">
        <w:rPr>
          <w:rFonts w:ascii="Times New Roman" w:eastAsia="Tahoma" w:hAnsi="Times New Roman" w:cs="Times New Roman"/>
          <w:color w:val="212529"/>
        </w:rPr>
        <w:t> </w:t>
      </w:r>
      <w:r w:rsidRPr="006852F7">
        <w:rPr>
          <w:rFonts w:asciiTheme="majorHAnsi" w:eastAsia="Tahoma" w:hAnsiTheme="majorHAnsi" w:cs="Tahoma"/>
          <w:color w:val="212529"/>
        </w:rPr>
        <w:t>of 3 months (which may, in certain circumstances, be extended). The</w:t>
      </w:r>
      <w:r w:rsidRPr="006852F7">
        <w:rPr>
          <w:rFonts w:ascii="Times New Roman" w:eastAsia="Tahoma" w:hAnsi="Times New Roman" w:cs="Times New Roman"/>
          <w:color w:val="212529"/>
        </w:rPr>
        <w:t> </w:t>
      </w:r>
      <w:r w:rsidRPr="006852F7">
        <w:rPr>
          <w:rFonts w:asciiTheme="majorHAnsi" w:eastAsia="Tahoma" w:hAnsiTheme="majorHAnsi" w:cs="Tahoma"/>
          <w:color w:val="212529"/>
        </w:rPr>
        <w:t>probation period</w:t>
      </w:r>
      <w:r w:rsidRPr="006852F7">
        <w:rPr>
          <w:rFonts w:ascii="Times New Roman" w:eastAsia="Tahoma" w:hAnsi="Times New Roman" w:cs="Times New Roman"/>
          <w:color w:val="212529"/>
        </w:rPr>
        <w:t> </w:t>
      </w:r>
      <w:r w:rsidRPr="006852F7">
        <w:rPr>
          <w:rFonts w:asciiTheme="majorHAnsi" w:eastAsia="Tahoma" w:hAnsiTheme="majorHAnsi" w:cs="Tahoma"/>
          <w:color w:val="212529"/>
        </w:rPr>
        <w:t>is a trial</w:t>
      </w:r>
      <w:r w:rsidRPr="006852F7">
        <w:rPr>
          <w:rFonts w:ascii="Times New Roman" w:eastAsia="Tahoma" w:hAnsi="Times New Roman" w:cs="Times New Roman"/>
          <w:color w:val="212529"/>
        </w:rPr>
        <w:t> </w:t>
      </w:r>
      <w:r w:rsidRPr="006852F7">
        <w:rPr>
          <w:rFonts w:asciiTheme="majorHAnsi" w:eastAsia="Tahoma" w:hAnsiTheme="majorHAnsi" w:cs="Tahoma"/>
          <w:color w:val="212529"/>
        </w:rPr>
        <w:t>period, to enable the assessment of an employee</w:t>
      </w:r>
      <w:r w:rsidRPr="006852F7">
        <w:rPr>
          <w:rFonts w:ascii="Comfortaa" w:eastAsia="Tahoma" w:hAnsi="Comfortaa" w:cs="Comfortaa"/>
          <w:color w:val="212529"/>
        </w:rPr>
        <w:t>’</w:t>
      </w:r>
      <w:r w:rsidRPr="006852F7">
        <w:rPr>
          <w:rFonts w:asciiTheme="majorHAnsi" w:eastAsia="Tahoma" w:hAnsiTheme="majorHAnsi" w:cs="Tahoma"/>
          <w:color w:val="212529"/>
        </w:rPr>
        <w:t>s suitability</w:t>
      </w:r>
      <w:r w:rsidRPr="006852F7">
        <w:rPr>
          <w:rFonts w:ascii="Times New Roman" w:eastAsia="Tahoma" w:hAnsi="Times New Roman" w:cs="Times New Roman"/>
          <w:color w:val="212529"/>
        </w:rPr>
        <w:t> </w:t>
      </w:r>
      <w:r w:rsidRPr="006852F7">
        <w:rPr>
          <w:rFonts w:asciiTheme="majorHAnsi" w:eastAsia="Tahoma" w:hAnsiTheme="majorHAnsi" w:cs="Tahoma"/>
          <w:color w:val="212529"/>
        </w:rPr>
        <w:t>for</w:t>
      </w:r>
      <w:r w:rsidRPr="006852F7">
        <w:rPr>
          <w:rFonts w:ascii="Times New Roman" w:eastAsia="Tahoma" w:hAnsi="Times New Roman" w:cs="Times New Roman"/>
          <w:color w:val="212529"/>
        </w:rPr>
        <w:t> </w:t>
      </w:r>
      <w:r w:rsidRPr="006852F7">
        <w:rPr>
          <w:rFonts w:asciiTheme="majorHAnsi" w:eastAsia="Tahoma" w:hAnsiTheme="majorHAnsi" w:cs="Tahoma"/>
          <w:color w:val="212529"/>
        </w:rPr>
        <w:t>the role</w:t>
      </w:r>
      <w:r w:rsidRPr="006852F7">
        <w:rPr>
          <w:rFonts w:ascii="Times New Roman" w:eastAsia="Tahoma" w:hAnsi="Times New Roman" w:cs="Times New Roman"/>
          <w:color w:val="212529"/>
        </w:rPr>
        <w:t> </w:t>
      </w:r>
      <w:r w:rsidRPr="006852F7">
        <w:rPr>
          <w:rFonts w:asciiTheme="majorHAnsi" w:eastAsia="Tahoma" w:hAnsiTheme="majorHAnsi" w:cs="Tahoma"/>
          <w:color w:val="212529"/>
        </w:rPr>
        <w:t>for</w:t>
      </w:r>
      <w:r w:rsidRPr="006852F7">
        <w:rPr>
          <w:rFonts w:ascii="Times New Roman" w:eastAsia="Tahoma" w:hAnsi="Times New Roman" w:cs="Times New Roman"/>
          <w:color w:val="212529"/>
        </w:rPr>
        <w:t> </w:t>
      </w:r>
      <w:r w:rsidRPr="006852F7">
        <w:rPr>
          <w:rFonts w:asciiTheme="majorHAnsi" w:eastAsia="Tahoma" w:hAnsiTheme="majorHAnsi" w:cs="Tahoma"/>
          <w:color w:val="212529"/>
        </w:rPr>
        <w:t xml:space="preserve">which they have been recruited. </w:t>
      </w:r>
    </w:p>
    <w:sectPr w:rsidR="00647612">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1596C" w14:textId="77777777" w:rsidR="00FD4746" w:rsidRDefault="00FD4746" w:rsidP="00647612">
      <w:r>
        <w:separator/>
      </w:r>
    </w:p>
  </w:endnote>
  <w:endnote w:type="continuationSeparator" w:id="0">
    <w:p w14:paraId="5316E009" w14:textId="77777777" w:rsidR="00FD4746" w:rsidRDefault="00FD4746" w:rsidP="0064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fortaa">
    <w:altName w:val="Calibri"/>
    <w:panose1 w:val="020B0604020202020204"/>
    <w:charset w:val="00"/>
    <w:family w:val="auto"/>
    <w:pitch w:val="variable"/>
    <w:sig w:usb0="20000287" w:usb1="00000002"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Yu Mincho">
    <w:charset w:val="80"/>
    <w:family w:val="auto"/>
    <w:pitch w:val="default"/>
  </w:font>
  <w:font w:name="Arial Bold">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Bold">
    <w:altName w:val="Calibri"/>
    <w:panose1 w:val="020B0604020202020204"/>
    <w:charset w:val="00"/>
    <w:family w:val="swiss"/>
    <w:notTrueType/>
    <w:pitch w:val="default"/>
    <w:sig w:usb0="00000003" w:usb1="00000000" w:usb2="00000000" w:usb3="00000000" w:csb0="00000001" w:csb1="00000000"/>
  </w:font>
  <w:font w:name="CIDFont+F1">
    <w:altName w:val="Cambria"/>
    <w:panose1 w:val="020B0604020202020204"/>
    <w:charset w:val="00"/>
    <w:family w:val="roman"/>
    <w:notTrueType/>
    <w:pitch w:val="default"/>
  </w:font>
  <w:font w:name="CIDFont+F5">
    <w:altName w:val="Cambria"/>
    <w:panose1 w:val="020B0604020202020204"/>
    <w:charset w:val="00"/>
    <w:family w:val="roman"/>
    <w:notTrueType/>
    <w:pitch w:val="default"/>
  </w:font>
  <w:font w:name="CIDFont+F6">
    <w:altName w:val="Calibri"/>
    <w:panose1 w:val="020B0604020202020204"/>
    <w:charset w:val="00"/>
    <w:family w:val="roman"/>
    <w:notTrueType/>
    <w:pitch w:val="default"/>
  </w:font>
  <w:font w:name="CIDFont+F7">
    <w:altName w:val="Cambria"/>
    <w:panose1 w:val="020B0604020202020204"/>
    <w:charset w:val="00"/>
    <w:family w:val="roman"/>
    <w:notTrueType/>
    <w:pitch w:val="default"/>
  </w:font>
  <w:font w:name="CIDFont+F8">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E4610" w14:textId="476270EE" w:rsidR="00647612" w:rsidRPr="00EA53FE" w:rsidRDefault="00647612" w:rsidP="00647612">
    <w:pPr>
      <w:tabs>
        <w:tab w:val="center" w:pos="4513"/>
        <w:tab w:val="right" w:pos="9026"/>
      </w:tabs>
      <w:rPr>
        <w:rFonts w:ascii="Comfortaa" w:eastAsia="Tahoma" w:hAnsi="Comfortaa" w:cs="Tahoma"/>
        <w:color w:val="1E305B"/>
        <w:sz w:val="20"/>
        <w:szCs w:val="20"/>
      </w:rPr>
    </w:pPr>
    <w:r>
      <w:rPr>
        <w:rFonts w:ascii="Comfortaa" w:eastAsia="Tahoma" w:hAnsi="Comfortaa" w:cs="Tahoma"/>
        <w:color w:val="1E305B"/>
        <w:sz w:val="20"/>
        <w:szCs w:val="20"/>
      </w:rPr>
      <w:t>Andrea England - 07731720348</w:t>
    </w:r>
    <w:r w:rsidRPr="00EA53FE">
      <w:rPr>
        <w:rFonts w:ascii="Comfortaa" w:eastAsia="Tahoma" w:hAnsi="Comfortaa" w:cs="Tahoma"/>
        <w:color w:val="1E305B"/>
        <w:sz w:val="20"/>
        <w:szCs w:val="20"/>
      </w:rPr>
      <w:t xml:space="preserve">                                                       </w:t>
    </w:r>
    <w:r>
      <w:rPr>
        <w:rFonts w:ascii="Comfortaa" w:eastAsia="Tahoma" w:hAnsi="Comfortaa" w:cs="Tahoma"/>
        <w:color w:val="1E305B"/>
        <w:sz w:val="20"/>
        <w:szCs w:val="20"/>
      </w:rPr>
      <w:t xml:space="preserve">Oliver England - </w:t>
    </w:r>
    <w:r w:rsidRPr="00EA53FE">
      <w:rPr>
        <w:rFonts w:ascii="Comfortaa" w:eastAsia="Tahoma" w:hAnsi="Comfortaa" w:cs="Tahoma"/>
        <w:color w:val="1E305B"/>
        <w:sz w:val="20"/>
        <w:szCs w:val="20"/>
      </w:rPr>
      <w:t>07</w:t>
    </w:r>
    <w:r>
      <w:rPr>
        <w:rFonts w:ascii="Comfortaa" w:eastAsia="Tahoma" w:hAnsi="Comfortaa" w:cs="Tahoma"/>
        <w:color w:val="1E305B"/>
        <w:sz w:val="20"/>
        <w:szCs w:val="20"/>
      </w:rPr>
      <w:t>312279885</w:t>
    </w:r>
  </w:p>
  <w:p w14:paraId="1082A629" w14:textId="267684FA" w:rsidR="00647612" w:rsidRPr="00EA53FE" w:rsidRDefault="00647612" w:rsidP="00647612">
    <w:pPr>
      <w:tabs>
        <w:tab w:val="center" w:pos="4513"/>
        <w:tab w:val="right" w:pos="9026"/>
      </w:tabs>
      <w:rPr>
        <w:rFonts w:ascii="Comfortaa" w:eastAsia="Tahoma" w:hAnsi="Comfortaa" w:cs="Tahoma"/>
        <w:color w:val="1E305B"/>
        <w:sz w:val="20"/>
        <w:szCs w:val="20"/>
      </w:rPr>
    </w:pPr>
    <w:r>
      <w:rPr>
        <w:rFonts w:ascii="Comfortaa" w:eastAsia="Tahoma" w:hAnsi="Comfortaa" w:cs="Tahoma"/>
        <w:color w:val="1E305B"/>
        <w:sz w:val="20"/>
        <w:szCs w:val="20"/>
      </w:rPr>
      <w:t>info@greensharkmedia.co.uk</w:t>
    </w:r>
    <w:r w:rsidRPr="00EA53FE">
      <w:rPr>
        <w:rFonts w:ascii="Comfortaa" w:eastAsia="Tahoma" w:hAnsi="Comfortaa" w:cs="Tahoma"/>
        <w:color w:val="1E305B"/>
        <w:sz w:val="20"/>
        <w:szCs w:val="20"/>
      </w:rPr>
      <w:t xml:space="preserve">                                                         </w:t>
    </w:r>
    <w:r>
      <w:rPr>
        <w:rFonts w:ascii="Comfortaa" w:eastAsia="Tahoma" w:hAnsi="Comfortaa" w:cs="Tahoma"/>
        <w:color w:val="1E305B"/>
        <w:sz w:val="20"/>
        <w:szCs w:val="20"/>
      </w:rPr>
      <w:t xml:space="preserve"> info@greensharkmedia.co.uk</w:t>
    </w:r>
    <w:r>
      <w:rPr>
        <w:rFonts w:ascii="Comfortaa" w:eastAsia="Tahoma" w:hAnsi="Comfortaa" w:cs="Tahoma"/>
        <w:color w:val="1E305B"/>
        <w:sz w:val="20"/>
        <w:szCs w:val="20"/>
      </w:rPr>
      <w:tab/>
    </w:r>
  </w:p>
  <w:p w14:paraId="7F2D3E45" w14:textId="6B1F7E25" w:rsidR="00647612" w:rsidRPr="00EA53FE" w:rsidRDefault="00647612" w:rsidP="00647612">
    <w:pPr>
      <w:tabs>
        <w:tab w:val="center" w:pos="4513"/>
        <w:tab w:val="right" w:pos="9026"/>
      </w:tabs>
      <w:rPr>
        <w:rFonts w:ascii="Comfortaa" w:eastAsia="Tahoma" w:hAnsi="Comfortaa" w:cs="Tahoma"/>
        <w:color w:val="1E305B"/>
        <w:sz w:val="20"/>
        <w:szCs w:val="20"/>
        <w:highlight w:val="white"/>
      </w:rPr>
    </w:pPr>
    <w:r w:rsidRPr="00EA53FE">
      <w:rPr>
        <w:rFonts w:ascii="Comfortaa" w:eastAsia="Tahoma" w:hAnsi="Comfortaa" w:cs="Tahoma"/>
        <w:color w:val="1E305B"/>
        <w:sz w:val="20"/>
        <w:szCs w:val="20"/>
      </w:rPr>
      <w:t>Website</w:t>
    </w:r>
    <w:r>
      <w:rPr>
        <w:rFonts w:ascii="Comfortaa" w:eastAsia="Tahoma" w:hAnsi="Comfortaa" w:cs="Tahoma"/>
        <w:color w:val="1E305B"/>
        <w:sz w:val="20"/>
        <w:szCs w:val="20"/>
      </w:rPr>
      <w:t>: www.greensharkmedia.com</w:t>
    </w:r>
    <w:r w:rsidRPr="00EA53FE">
      <w:rPr>
        <w:rFonts w:ascii="Comfortaa" w:eastAsia="Tahoma" w:hAnsi="Comfortaa" w:cs="Tahoma"/>
        <w:color w:val="1E305B"/>
        <w:sz w:val="20"/>
        <w:szCs w:val="20"/>
      </w:rPr>
      <w:t xml:space="preserve">                                        </w:t>
    </w:r>
    <w:r>
      <w:rPr>
        <w:rFonts w:ascii="Comfortaa" w:eastAsia="Tahoma" w:hAnsi="Comfortaa" w:cs="Tahoma"/>
        <w:color w:val="1E305B"/>
        <w:sz w:val="20"/>
        <w:szCs w:val="20"/>
      </w:rPr>
      <w:t xml:space="preserve">   Website: www.greensharkmedia.com</w:t>
    </w:r>
  </w:p>
  <w:p w14:paraId="07D61D1E" w14:textId="05BAD2EF" w:rsidR="00647612" w:rsidRPr="00647612" w:rsidRDefault="00647612" w:rsidP="00647612">
    <w:pPr>
      <w:pStyle w:val="Footer"/>
    </w:pPr>
    <w: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A7129" w14:textId="77777777" w:rsidR="00FD4746" w:rsidRDefault="00FD4746" w:rsidP="00647612">
      <w:r>
        <w:separator/>
      </w:r>
    </w:p>
  </w:footnote>
  <w:footnote w:type="continuationSeparator" w:id="0">
    <w:p w14:paraId="28049842" w14:textId="77777777" w:rsidR="00FD4746" w:rsidRDefault="00FD4746" w:rsidP="00647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BA5AF" w14:textId="79D3FB87" w:rsidR="00647612" w:rsidRDefault="00FD4746">
    <w:pPr>
      <w:pStyle w:val="Header"/>
    </w:pPr>
    <w:r>
      <w:rPr>
        <w:noProof/>
      </w:rPr>
      <w:pict w14:anchorId="54272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976219" o:spid="_x0000_s1027" type="#_x0000_t75" alt="" style="position:absolute;margin-left:0;margin-top:0;width:450.75pt;height:450.75pt;z-index:-251653120;mso-wrap-edited:f;mso-width-percent:0;mso-height-percent:0;mso-position-horizontal:center;mso-position-horizontal-relative:margin;mso-position-vertical:center;mso-position-vertical-relative:margin;mso-width-percent:0;mso-height-percent:0" o:allowincell="f">
          <v:imagedata r:id="rId1" o:title="Greenshark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8137" w14:textId="09DAAC95" w:rsidR="00647612" w:rsidRDefault="00647612">
    <w:pPr>
      <w:pStyle w:val="Header"/>
    </w:pPr>
    <w:r>
      <w:rPr>
        <w:noProof/>
      </w:rPr>
      <mc:AlternateContent>
        <mc:Choice Requires="wps">
          <w:drawing>
            <wp:anchor distT="0" distB="0" distL="114300" distR="114300" simplePos="0" relativeHeight="251668480" behindDoc="0" locked="0" layoutInCell="1" allowOverlap="1" wp14:anchorId="0272DA7B" wp14:editId="1043A0D4">
              <wp:simplePos x="0" y="0"/>
              <wp:positionH relativeFrom="column">
                <wp:posOffset>5321300</wp:posOffset>
              </wp:positionH>
              <wp:positionV relativeFrom="paragraph">
                <wp:posOffset>45720</wp:posOffset>
              </wp:positionV>
              <wp:extent cx="1270000" cy="330200"/>
              <wp:effectExtent l="0" t="0" r="0" b="0"/>
              <wp:wrapNone/>
              <wp:docPr id="1117741947" name="Text Box 3"/>
              <wp:cNvGraphicFramePr/>
              <a:graphic xmlns:a="http://schemas.openxmlformats.org/drawingml/2006/main">
                <a:graphicData uri="http://schemas.microsoft.com/office/word/2010/wordprocessingShape">
                  <wps:wsp>
                    <wps:cNvSpPr txBox="1"/>
                    <wps:spPr>
                      <a:xfrm>
                        <a:off x="0" y="0"/>
                        <a:ext cx="1270000" cy="330200"/>
                      </a:xfrm>
                      <a:prstGeom prst="rect">
                        <a:avLst/>
                      </a:prstGeom>
                      <a:noFill/>
                      <a:ln w="6350">
                        <a:noFill/>
                      </a:ln>
                    </wps:spPr>
                    <wps:txbx>
                      <w:txbxContent>
                        <w:p w14:paraId="7EA4EA12" w14:textId="42D788D5" w:rsidR="00647612" w:rsidRPr="00647612" w:rsidRDefault="00647612" w:rsidP="00647612">
                          <w:pPr>
                            <w:rPr>
                              <w:rFonts w:ascii="Cordia New" w:hAnsi="Cordia New" w:cs="Cordia New"/>
                              <w:sz w:val="32"/>
                              <w:szCs w:val="32"/>
                            </w:rPr>
                          </w:pPr>
                          <w:r w:rsidRPr="00647612">
                            <w:rPr>
                              <w:rFonts w:ascii="Cordia New" w:hAnsi="Cordia New" w:cs="Cordia New" w:hint="cs"/>
                              <w:sz w:val="32"/>
                              <w:szCs w:val="32"/>
                            </w:rPr>
                            <w:t>Media</w:t>
                          </w:r>
                          <w:r w:rsidRPr="00647612">
                            <w:rPr>
                              <w:rFonts w:ascii="Cordia New" w:hAnsi="Cordia New" w:cs="Cordia New"/>
                              <w:sz w:val="32"/>
                              <w:szCs w:val="32"/>
                            </w:rPr>
                            <w:t xml:space="preserve"> </w:t>
                          </w:r>
                          <w:r w:rsidRPr="00647612">
                            <w:rPr>
                              <w:rFonts w:ascii="Cordia New" w:hAnsi="Cordia New" w:cs="Cordia New" w:hint="cs"/>
                              <w:sz w:val="32"/>
                              <w:szCs w:val="32"/>
                            </w:rPr>
                            <w:t>&amp;</w:t>
                          </w:r>
                          <w:r w:rsidRPr="00647612">
                            <w:rPr>
                              <w:rFonts w:ascii="Cordia New" w:hAnsi="Cordia New" w:cs="Cordia New"/>
                              <w:sz w:val="32"/>
                              <w:szCs w:val="32"/>
                            </w:rPr>
                            <w:t xml:space="preserve"> </w:t>
                          </w:r>
                          <w:r w:rsidRPr="00647612">
                            <w:rPr>
                              <w:rFonts w:ascii="Cordia New" w:hAnsi="Cordia New" w:cs="Cordia New" w:hint="cs"/>
                              <w:sz w:val="32"/>
                              <w:szCs w:val="32"/>
                            </w:rPr>
                            <w:t>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2DA7B" id="_x0000_t202" coordsize="21600,21600" o:spt="202" path="m,l,21600r21600,l21600,xe">
              <v:stroke joinstyle="miter"/>
              <v:path gradientshapeok="t" o:connecttype="rect"/>
            </v:shapetype>
            <v:shape id="Text Box 3" o:spid="_x0000_s1026" type="#_x0000_t202" style="position:absolute;margin-left:419pt;margin-top:3.6pt;width:100pt;height: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" filled="f" stroked="f" strokeweight=".5pt">
              <v:textbox>
                <w:txbxContent>
                  <w:p w14:paraId="7EA4EA12" w14:textId="42D788D5" w:rsidR="00647612" w:rsidRPr="00647612" w:rsidRDefault="00647612" w:rsidP="00647612">
                    <w:pPr>
                      <w:rPr>
                        <w:rFonts w:ascii="Cordia New" w:hAnsi="Cordia New" w:cs="Cordia New"/>
                        <w:sz w:val="32"/>
                        <w:szCs w:val="32"/>
                      </w:rPr>
                    </w:pPr>
                    <w:r w:rsidRPr="00647612">
                      <w:rPr>
                        <w:rFonts w:ascii="Cordia New" w:hAnsi="Cordia New" w:cs="Cordia New" w:hint="cs"/>
                        <w:sz w:val="32"/>
                        <w:szCs w:val="32"/>
                      </w:rPr>
                      <w:t>Media</w:t>
                    </w:r>
                    <w:r w:rsidRPr="00647612">
                      <w:rPr>
                        <w:rFonts w:ascii="Cordia New" w:hAnsi="Cordia New" w:cs="Cordia New"/>
                        <w:sz w:val="32"/>
                        <w:szCs w:val="32"/>
                      </w:rPr>
                      <w:t xml:space="preserve"> </w:t>
                    </w:r>
                    <w:r w:rsidRPr="00647612">
                      <w:rPr>
                        <w:rFonts w:ascii="Cordia New" w:hAnsi="Cordia New" w:cs="Cordia New" w:hint="cs"/>
                        <w:sz w:val="32"/>
                        <w:szCs w:val="32"/>
                      </w:rPr>
                      <w:t>&amp;</w:t>
                    </w:r>
                    <w:r w:rsidRPr="00647612">
                      <w:rPr>
                        <w:rFonts w:ascii="Cordia New" w:hAnsi="Cordia New" w:cs="Cordia New"/>
                        <w:sz w:val="32"/>
                        <w:szCs w:val="32"/>
                      </w:rPr>
                      <w:t xml:space="preserve"> </w:t>
                    </w:r>
                    <w:r w:rsidRPr="00647612">
                      <w:rPr>
                        <w:rFonts w:ascii="Cordia New" w:hAnsi="Cordia New" w:cs="Cordia New" w:hint="cs"/>
                        <w:sz w:val="32"/>
                        <w:szCs w:val="32"/>
                      </w:rPr>
                      <w:t>Training</w:t>
                    </w:r>
                  </w:p>
                </w:txbxContent>
              </v:textbox>
            </v:shape>
          </w:pict>
        </mc:Fallback>
      </mc:AlternateContent>
    </w:r>
    <w:r>
      <w:rPr>
        <w:noProof/>
      </w:rPr>
      <w:drawing>
        <wp:anchor distT="0" distB="0" distL="114300" distR="114300" simplePos="0" relativeHeight="251667456" behindDoc="0" locked="0" layoutInCell="1" allowOverlap="1" wp14:anchorId="556CD5AE" wp14:editId="4280FB46">
          <wp:simplePos x="0" y="0"/>
          <wp:positionH relativeFrom="column">
            <wp:posOffset>5321300</wp:posOffset>
          </wp:positionH>
          <wp:positionV relativeFrom="paragraph">
            <wp:posOffset>-423545</wp:posOffset>
          </wp:positionV>
          <wp:extent cx="1231900" cy="621137"/>
          <wp:effectExtent l="0" t="0" r="0" b="0"/>
          <wp:wrapSquare wrapText="bothSides"/>
          <wp:docPr id="39578360"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78360" name="Picture 2"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1900" cy="621137"/>
                  </a:xfrm>
                  <a:prstGeom prst="rect">
                    <a:avLst/>
                  </a:prstGeom>
                </pic:spPr>
              </pic:pic>
            </a:graphicData>
          </a:graphic>
          <wp14:sizeRelH relativeFrom="page">
            <wp14:pctWidth>0</wp14:pctWidth>
          </wp14:sizeRelH>
          <wp14:sizeRelV relativeFrom="page">
            <wp14:pctHeight>0</wp14:pctHeight>
          </wp14:sizeRelV>
        </wp:anchor>
      </w:drawing>
    </w:r>
    <w:r w:rsidR="00FD4746">
      <w:rPr>
        <w:noProof/>
      </w:rPr>
      <w:pict w14:anchorId="1B445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976220" o:spid="_x0000_s1026" type="#_x0000_t75" alt="" style="position:absolute;margin-left:0;margin-top:0;width:450.75pt;height:450.75pt;z-index:-251650048;mso-wrap-edited:f;mso-width-percent:0;mso-height-percent:0;mso-position-horizontal:center;mso-position-horizontal-relative:margin;mso-position-vertical:center;mso-position-vertical-relative:margin;mso-width-percent:0;mso-height-percent:0" o:allowincell="f">
          <v:imagedata r:id="rId2" o:title="Greenshark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C5D03" w14:textId="7C3B5DB7" w:rsidR="00647612" w:rsidRDefault="00FD4746">
    <w:pPr>
      <w:pStyle w:val="Header"/>
    </w:pPr>
    <w:r>
      <w:rPr>
        <w:noProof/>
      </w:rPr>
      <w:pict w14:anchorId="5D9DF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976218" o:spid="_x0000_s1025" type="#_x0000_t75" alt="" style="position:absolute;margin-left:0;margin-top:0;width:450.75pt;height:450.75pt;z-index:-251656192;mso-wrap-edited:f;mso-width-percent:0;mso-height-percent:0;mso-position-horizontal:center;mso-position-horizontal-relative:margin;mso-position-vertical:center;mso-position-vertical-relative:margin;mso-width-percent:0;mso-height-percent:0" o:allowincell="f">
          <v:imagedata r:id="rId1" o:title="Greenshark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57CE"/>
    <w:multiLevelType w:val="multilevel"/>
    <w:tmpl w:val="6B4CE1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D7256B"/>
    <w:multiLevelType w:val="multilevel"/>
    <w:tmpl w:val="5226D272"/>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3E17936"/>
    <w:multiLevelType w:val="multilevel"/>
    <w:tmpl w:val="D3FE3F6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62624D"/>
    <w:multiLevelType w:val="hybridMultilevel"/>
    <w:tmpl w:val="E698F12C"/>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4DC177A"/>
    <w:multiLevelType w:val="multilevel"/>
    <w:tmpl w:val="CC2060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5C05428"/>
    <w:multiLevelType w:val="multilevel"/>
    <w:tmpl w:val="9C3AF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69538D3"/>
    <w:multiLevelType w:val="hybridMultilevel"/>
    <w:tmpl w:val="5B6249D6"/>
    <w:lvl w:ilvl="0" w:tplc="ADE6E938">
      <w:start w:val="1"/>
      <w:numFmt w:val="decimal"/>
      <w:lvlText w:val="%1."/>
      <w:lvlJc w:val="left"/>
      <w:pPr>
        <w:ind w:left="228" w:hanging="360"/>
      </w:pPr>
      <w:rPr>
        <w:rFonts w:ascii="Comfortaa" w:hAnsi="Comfortaa" w:hint="default"/>
        <w:color w:val="44546A" w:themeColor="text2"/>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7" w15:restartNumberingAfterBreak="0">
    <w:nsid w:val="07EF0F6C"/>
    <w:multiLevelType w:val="multilevel"/>
    <w:tmpl w:val="919A6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9F06DC4"/>
    <w:multiLevelType w:val="multilevel"/>
    <w:tmpl w:val="85E2C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9F22E24"/>
    <w:multiLevelType w:val="multilevel"/>
    <w:tmpl w:val="8CB20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B335023"/>
    <w:multiLevelType w:val="multilevel"/>
    <w:tmpl w:val="1E10B88C"/>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1" w15:restartNumberingAfterBreak="0">
    <w:nsid w:val="0C402A49"/>
    <w:multiLevelType w:val="multilevel"/>
    <w:tmpl w:val="D8D0521C"/>
    <w:lvl w:ilvl="0">
      <w:start w:val="1"/>
      <w:numFmt w:val="bullet"/>
      <w:lvlText w:val="o"/>
      <w:lvlJc w:val="left"/>
      <w:pPr>
        <w:ind w:left="1080" w:hanging="360"/>
      </w:pPr>
      <w:rPr>
        <w:rFonts w:ascii="Courier New" w:eastAsia="Courier New" w:hAnsi="Courier New" w:cs="Courier New"/>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0C4742D1"/>
    <w:multiLevelType w:val="multilevel"/>
    <w:tmpl w:val="3EA81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D262827"/>
    <w:multiLevelType w:val="multilevel"/>
    <w:tmpl w:val="2408C7AA"/>
    <w:lvl w:ilvl="0">
      <w:start w:val="1"/>
      <w:numFmt w:val="decimal"/>
      <w:lvlText w:val="%1."/>
      <w:lvlJc w:val="left"/>
      <w:pPr>
        <w:ind w:left="720" w:hanging="360"/>
      </w:pPr>
    </w:lvl>
    <w:lvl w:ilvl="1">
      <w:start w:val="1"/>
      <w:numFmt w:val="decimal"/>
      <w:lvlText w:val="%1.%2"/>
      <w:lvlJc w:val="left"/>
      <w:pPr>
        <w:ind w:left="720" w:hanging="360"/>
      </w:pPr>
      <w:rPr>
        <w:sz w:val="24"/>
        <w:szCs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4" w15:restartNumberingAfterBreak="0">
    <w:nsid w:val="0DCE59D0"/>
    <w:multiLevelType w:val="multilevel"/>
    <w:tmpl w:val="70DAB96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E922CEF"/>
    <w:multiLevelType w:val="multilevel"/>
    <w:tmpl w:val="FE407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EF21038"/>
    <w:multiLevelType w:val="multilevel"/>
    <w:tmpl w:val="BA223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02878FC"/>
    <w:multiLevelType w:val="multilevel"/>
    <w:tmpl w:val="63C033C8"/>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1EC2BA9"/>
    <w:multiLevelType w:val="hybridMultilevel"/>
    <w:tmpl w:val="5D3E6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1F04E0A"/>
    <w:multiLevelType w:val="hybridMultilevel"/>
    <w:tmpl w:val="4CEEA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68584E"/>
    <w:multiLevelType w:val="multilevel"/>
    <w:tmpl w:val="D278C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3D575A7"/>
    <w:multiLevelType w:val="multilevel"/>
    <w:tmpl w:val="AF3E7E12"/>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67D7D82"/>
    <w:multiLevelType w:val="hybridMultilevel"/>
    <w:tmpl w:val="FDDA2A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9267680"/>
    <w:multiLevelType w:val="multilevel"/>
    <w:tmpl w:val="9B78B160"/>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A461FE1"/>
    <w:multiLevelType w:val="multilevel"/>
    <w:tmpl w:val="43F69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C9833EC"/>
    <w:multiLevelType w:val="hybridMultilevel"/>
    <w:tmpl w:val="2898A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D82F50"/>
    <w:multiLevelType w:val="multilevel"/>
    <w:tmpl w:val="9CAE3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CEB1557"/>
    <w:multiLevelType w:val="hybridMultilevel"/>
    <w:tmpl w:val="BA4A5CEA"/>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1E316227"/>
    <w:multiLevelType w:val="multilevel"/>
    <w:tmpl w:val="6F9888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1EC4775D"/>
    <w:multiLevelType w:val="multilevel"/>
    <w:tmpl w:val="EECE1C46"/>
    <w:lvl w:ilvl="0">
      <w:start w:val="1"/>
      <w:numFmt w:val="bullet"/>
      <w:lvlText w:val="●"/>
      <w:lvlJc w:val="left"/>
      <w:pPr>
        <w:ind w:left="360" w:hanging="360"/>
      </w:pPr>
      <w:rPr>
        <w:rFonts w:ascii="Noto Sans Symbols" w:eastAsia="Noto Sans Symbols" w:hAnsi="Noto Sans Symbols" w:cs="Noto Sans Symbols"/>
        <w:color w:val="000000"/>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20B91BA6"/>
    <w:multiLevelType w:val="multilevel"/>
    <w:tmpl w:val="E3BEA1D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1DE67ED"/>
    <w:multiLevelType w:val="multilevel"/>
    <w:tmpl w:val="67A80F8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1E57C36"/>
    <w:multiLevelType w:val="hybridMultilevel"/>
    <w:tmpl w:val="0928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36C2513"/>
    <w:multiLevelType w:val="hybridMultilevel"/>
    <w:tmpl w:val="CABC0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7B54F7"/>
    <w:multiLevelType w:val="hybridMultilevel"/>
    <w:tmpl w:val="B652F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E65A84"/>
    <w:multiLevelType w:val="multilevel"/>
    <w:tmpl w:val="8FF2D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600EE2"/>
    <w:multiLevelType w:val="multilevel"/>
    <w:tmpl w:val="4664CD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25EB6D91"/>
    <w:multiLevelType w:val="multilevel"/>
    <w:tmpl w:val="4F90B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7E7041B"/>
    <w:multiLevelType w:val="multilevel"/>
    <w:tmpl w:val="4C68B1D4"/>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280466D3"/>
    <w:multiLevelType w:val="hybridMultilevel"/>
    <w:tmpl w:val="14BE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92D60B9"/>
    <w:multiLevelType w:val="multilevel"/>
    <w:tmpl w:val="ED36D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A05473F"/>
    <w:multiLevelType w:val="hybridMultilevel"/>
    <w:tmpl w:val="EEEED8CE"/>
    <w:lvl w:ilvl="0" w:tplc="7BC0D430">
      <w:start w:val="1"/>
      <w:numFmt w:val="decimal"/>
      <w:lvlText w:val="%1."/>
      <w:lvlJc w:val="left"/>
      <w:pPr>
        <w:ind w:left="720" w:hanging="360"/>
      </w:pPr>
      <w:rPr>
        <w:rFonts w:ascii="Comfortaa" w:hAnsi="Comfortaa" w:hint="default"/>
        <w:color w:val="44546A"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AFD7406"/>
    <w:multiLevelType w:val="multilevel"/>
    <w:tmpl w:val="A67461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CD53179"/>
    <w:multiLevelType w:val="multilevel"/>
    <w:tmpl w:val="6302A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FCC6606"/>
    <w:multiLevelType w:val="multilevel"/>
    <w:tmpl w:val="90408EEC"/>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5" w15:restartNumberingAfterBreak="0">
    <w:nsid w:val="30710E76"/>
    <w:multiLevelType w:val="multilevel"/>
    <w:tmpl w:val="F9FAB50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2093AEC"/>
    <w:multiLevelType w:val="multilevel"/>
    <w:tmpl w:val="828C9E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28A2279"/>
    <w:multiLevelType w:val="multilevel"/>
    <w:tmpl w:val="83BAD5B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32C02557"/>
    <w:multiLevelType w:val="multilevel"/>
    <w:tmpl w:val="8674A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30B6C30"/>
    <w:multiLevelType w:val="multilevel"/>
    <w:tmpl w:val="52E8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4571F0D"/>
    <w:multiLevelType w:val="multilevel"/>
    <w:tmpl w:val="FD96F2AC"/>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4961DD0"/>
    <w:multiLevelType w:val="multilevel"/>
    <w:tmpl w:val="E7C89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5B81048"/>
    <w:multiLevelType w:val="multilevel"/>
    <w:tmpl w:val="B29ED3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7D05266"/>
    <w:multiLevelType w:val="hybridMultilevel"/>
    <w:tmpl w:val="D698F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8166E98"/>
    <w:multiLevelType w:val="multilevel"/>
    <w:tmpl w:val="FD1E2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383B0016"/>
    <w:multiLevelType w:val="multilevel"/>
    <w:tmpl w:val="E264C33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87A7126"/>
    <w:multiLevelType w:val="multilevel"/>
    <w:tmpl w:val="1A20A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39187BCF"/>
    <w:multiLevelType w:val="multilevel"/>
    <w:tmpl w:val="0540BEF8"/>
    <w:lvl w:ilvl="0">
      <w:start w:val="1"/>
      <w:numFmt w:val="bullet"/>
      <w:lvlText w:val="●"/>
      <w:lvlJc w:val="left"/>
      <w:pPr>
        <w:ind w:left="36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391E724A"/>
    <w:multiLevelType w:val="hybridMultilevel"/>
    <w:tmpl w:val="AAF6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B2129DB"/>
    <w:multiLevelType w:val="multilevel"/>
    <w:tmpl w:val="EB2470C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B655850"/>
    <w:multiLevelType w:val="multilevel"/>
    <w:tmpl w:val="6D9EA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D37266E"/>
    <w:multiLevelType w:val="hybridMultilevel"/>
    <w:tmpl w:val="27AE9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E155ECA"/>
    <w:multiLevelType w:val="hybridMultilevel"/>
    <w:tmpl w:val="6B644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EE63509"/>
    <w:multiLevelType w:val="hybridMultilevel"/>
    <w:tmpl w:val="0024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EF214DC"/>
    <w:multiLevelType w:val="hybridMultilevel"/>
    <w:tmpl w:val="C61E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F03106A"/>
    <w:multiLevelType w:val="hybridMultilevel"/>
    <w:tmpl w:val="5E72B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F321EAA"/>
    <w:multiLevelType w:val="multilevel"/>
    <w:tmpl w:val="1DD60C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3F486C24"/>
    <w:multiLevelType w:val="hybridMultilevel"/>
    <w:tmpl w:val="BE3A4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FAB4C35"/>
    <w:multiLevelType w:val="multilevel"/>
    <w:tmpl w:val="AEC682A4"/>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9" w15:restartNumberingAfterBreak="0">
    <w:nsid w:val="411220B6"/>
    <w:multiLevelType w:val="multilevel"/>
    <w:tmpl w:val="2248A55E"/>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2211E64"/>
    <w:multiLevelType w:val="multilevel"/>
    <w:tmpl w:val="477CB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428E0872"/>
    <w:multiLevelType w:val="multilevel"/>
    <w:tmpl w:val="5A7CCB0C"/>
    <w:lvl w:ilvl="0">
      <w:start w:val="1"/>
      <w:numFmt w:val="decimal"/>
      <w:lvlText w:val="%1."/>
      <w:lvlJc w:val="left"/>
      <w:pPr>
        <w:ind w:left="720" w:hanging="360"/>
      </w:pPr>
      <w:rPr>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3206EF2"/>
    <w:multiLevelType w:val="hybridMultilevel"/>
    <w:tmpl w:val="0F1E5C7C"/>
    <w:lvl w:ilvl="0" w:tplc="5D78188E">
      <w:start w:val="1"/>
      <w:numFmt w:val="decimal"/>
      <w:lvlText w:val="%1."/>
      <w:lvlJc w:val="left"/>
      <w:pPr>
        <w:ind w:left="360" w:hanging="360"/>
      </w:pPr>
      <w:rPr>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3A677AC"/>
    <w:multiLevelType w:val="multilevel"/>
    <w:tmpl w:val="CBCE4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43B53A5F"/>
    <w:multiLevelType w:val="multilevel"/>
    <w:tmpl w:val="01462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43D44DFA"/>
    <w:multiLevelType w:val="multilevel"/>
    <w:tmpl w:val="7F869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4A7941F2"/>
    <w:multiLevelType w:val="multilevel"/>
    <w:tmpl w:val="4FBC4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4B3C00E6"/>
    <w:multiLevelType w:val="multilevel"/>
    <w:tmpl w:val="3342B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4BDD2559"/>
    <w:multiLevelType w:val="hybridMultilevel"/>
    <w:tmpl w:val="0B622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4BE7208D"/>
    <w:multiLevelType w:val="hybridMultilevel"/>
    <w:tmpl w:val="1882A0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0" w15:restartNumberingAfterBreak="0">
    <w:nsid w:val="4CD13D7D"/>
    <w:multiLevelType w:val="hybridMultilevel"/>
    <w:tmpl w:val="52308C6A"/>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1" w15:restartNumberingAfterBreak="0">
    <w:nsid w:val="4E542EFB"/>
    <w:multiLevelType w:val="multilevel"/>
    <w:tmpl w:val="FEB03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4EA424DC"/>
    <w:multiLevelType w:val="hybridMultilevel"/>
    <w:tmpl w:val="A796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EF66782"/>
    <w:multiLevelType w:val="multilevel"/>
    <w:tmpl w:val="5E36A25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4" w15:restartNumberingAfterBreak="0">
    <w:nsid w:val="50F514BC"/>
    <w:multiLevelType w:val="hybridMultilevel"/>
    <w:tmpl w:val="522C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496534F"/>
    <w:multiLevelType w:val="multilevel"/>
    <w:tmpl w:val="8D569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4D83337"/>
    <w:multiLevelType w:val="multilevel"/>
    <w:tmpl w:val="ED66065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550A2889"/>
    <w:multiLevelType w:val="multilevel"/>
    <w:tmpl w:val="B5C2656E"/>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55B551E7"/>
    <w:multiLevelType w:val="multilevel"/>
    <w:tmpl w:val="9BEE8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56DA4356"/>
    <w:multiLevelType w:val="multilevel"/>
    <w:tmpl w:val="05E6CC0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579C549B"/>
    <w:multiLevelType w:val="hybridMultilevel"/>
    <w:tmpl w:val="1E585928"/>
    <w:lvl w:ilvl="0" w:tplc="ADE6E938">
      <w:start w:val="1"/>
      <w:numFmt w:val="decimal"/>
      <w:lvlText w:val="%1."/>
      <w:lvlJc w:val="left"/>
      <w:pPr>
        <w:ind w:left="294" w:hanging="360"/>
      </w:pPr>
      <w:rPr>
        <w:rFonts w:ascii="Comfortaa" w:hAnsi="Comfortaa" w:hint="default"/>
        <w:color w:val="44546A" w:themeColor="text2"/>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91" w15:restartNumberingAfterBreak="0">
    <w:nsid w:val="57D13BB6"/>
    <w:multiLevelType w:val="multilevel"/>
    <w:tmpl w:val="F7ECBC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2" w15:restartNumberingAfterBreak="0">
    <w:nsid w:val="5A7E4AED"/>
    <w:multiLevelType w:val="hybridMultilevel"/>
    <w:tmpl w:val="51F6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DD500BE"/>
    <w:multiLevelType w:val="multilevel"/>
    <w:tmpl w:val="4F8E4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5F3E12DF"/>
    <w:multiLevelType w:val="multilevel"/>
    <w:tmpl w:val="7826E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5F5F1085"/>
    <w:multiLevelType w:val="multilevel"/>
    <w:tmpl w:val="C730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00F5E43"/>
    <w:multiLevelType w:val="multilevel"/>
    <w:tmpl w:val="DA3E1AD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6122234C"/>
    <w:multiLevelType w:val="multilevel"/>
    <w:tmpl w:val="C3286CFA"/>
    <w:lvl w:ilvl="0">
      <w:start w:val="1"/>
      <w:numFmt w:val="bullet"/>
      <w:lvlText w:val="●"/>
      <w:lvlJc w:val="left"/>
      <w:pPr>
        <w:ind w:left="360" w:hanging="360"/>
      </w:pPr>
      <w:rPr>
        <w:rFonts w:ascii="Noto Sans Symbols" w:eastAsia="Noto Sans Symbols" w:hAnsi="Noto Sans Symbols" w:cs="Noto Sans Symbols"/>
        <w:b w:val="0"/>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Yu Mincho" w:eastAsia="@Yu Mincho" w:hAnsi="@Yu Mincho" w:cs="@Yu Mincho"/>
      </w:rPr>
    </w:lvl>
    <w:lvl w:ilvl="4">
      <w:start w:val="1"/>
      <w:numFmt w:val="bullet"/>
      <w:lvlText w:val="o"/>
      <w:lvlJc w:val="left"/>
      <w:pPr>
        <w:ind w:left="3240" w:hanging="360"/>
      </w:pPr>
      <w:rPr>
        <w:rFonts w:ascii="Arial Bold" w:eastAsia="Arial Bold" w:hAnsi="Arial Bold" w:cs="Arial Bold"/>
      </w:rPr>
    </w:lvl>
    <w:lvl w:ilvl="5">
      <w:start w:val="1"/>
      <w:numFmt w:val="bullet"/>
      <w:lvlText w:val=""/>
      <w:lvlJc w:val="left"/>
      <w:pPr>
        <w:ind w:left="3960" w:hanging="360"/>
      </w:pPr>
      <w:rPr>
        <w:rFonts w:ascii="Calibri" w:eastAsia="Calibri" w:hAnsi="Calibri" w:cs="Calibri"/>
      </w:rPr>
    </w:lvl>
    <w:lvl w:ilvl="6">
      <w:start w:val="1"/>
      <w:numFmt w:val="bullet"/>
      <w:lvlText w:val=""/>
      <w:lvlJc w:val="left"/>
      <w:pPr>
        <w:ind w:left="4680" w:hanging="360"/>
      </w:pPr>
      <w:rPr>
        <w:rFonts w:ascii="@Yu Mincho" w:eastAsia="@Yu Mincho" w:hAnsi="@Yu Mincho" w:cs="@Yu Mincho"/>
      </w:rPr>
    </w:lvl>
    <w:lvl w:ilvl="7">
      <w:start w:val="1"/>
      <w:numFmt w:val="bullet"/>
      <w:lvlText w:val="o"/>
      <w:lvlJc w:val="left"/>
      <w:pPr>
        <w:ind w:left="5400" w:hanging="360"/>
      </w:pPr>
      <w:rPr>
        <w:rFonts w:ascii="Arial Bold" w:eastAsia="Arial Bold" w:hAnsi="Arial Bold" w:cs="Arial Bold"/>
      </w:rPr>
    </w:lvl>
    <w:lvl w:ilvl="8">
      <w:start w:val="1"/>
      <w:numFmt w:val="bullet"/>
      <w:lvlText w:val=""/>
      <w:lvlJc w:val="left"/>
      <w:pPr>
        <w:ind w:left="6120" w:hanging="360"/>
      </w:pPr>
      <w:rPr>
        <w:rFonts w:ascii="Calibri" w:eastAsia="Calibri" w:hAnsi="Calibri" w:cs="Calibri"/>
      </w:rPr>
    </w:lvl>
  </w:abstractNum>
  <w:abstractNum w:abstractNumId="98" w15:restartNumberingAfterBreak="0">
    <w:nsid w:val="61CC1867"/>
    <w:multiLevelType w:val="multilevel"/>
    <w:tmpl w:val="93F24618"/>
    <w:lvl w:ilvl="0">
      <w:start w:val="1"/>
      <w:numFmt w:val="bullet"/>
      <w:lvlText w:val="●"/>
      <w:lvlJc w:val="left"/>
      <w:pPr>
        <w:ind w:left="360" w:hanging="360"/>
      </w:pPr>
      <w:rPr>
        <w:rFonts w:ascii="Noto Sans Symbols" w:eastAsia="Noto Sans Symbols" w:hAnsi="Noto Sans Symbols" w:cs="Noto Sans Symbols"/>
        <w:color w:val="000000"/>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9" w15:restartNumberingAfterBreak="0">
    <w:nsid w:val="62633E0B"/>
    <w:multiLevelType w:val="multilevel"/>
    <w:tmpl w:val="CDB65F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62BE6FDC"/>
    <w:multiLevelType w:val="multilevel"/>
    <w:tmpl w:val="573E7152"/>
    <w:lvl w:ilvl="0">
      <w:start w:val="1"/>
      <w:numFmt w:val="bullet"/>
      <w:lvlText w:val="●"/>
      <w:lvlJc w:val="left"/>
      <w:pPr>
        <w:ind w:left="1080" w:hanging="360"/>
      </w:pPr>
      <w:rPr>
        <w:rFonts w:ascii="Noto Sans Symbols" w:eastAsia="Noto Sans Symbols" w:hAnsi="Noto Sans Symbols" w:cs="Noto Sans Symbols"/>
        <w:sz w:val="22"/>
        <w:szCs w:val="22"/>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color w:val="000000"/>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1" w15:restartNumberingAfterBreak="0">
    <w:nsid w:val="6364434A"/>
    <w:multiLevelType w:val="hybridMultilevel"/>
    <w:tmpl w:val="62D6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3894C65"/>
    <w:multiLevelType w:val="hybridMultilevel"/>
    <w:tmpl w:val="7250D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435018F"/>
    <w:multiLevelType w:val="multilevel"/>
    <w:tmpl w:val="D2E89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65BD4751"/>
    <w:multiLevelType w:val="hybridMultilevel"/>
    <w:tmpl w:val="D5AA9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83619ED"/>
    <w:multiLevelType w:val="multilevel"/>
    <w:tmpl w:val="ACCC9C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6" w15:restartNumberingAfterBreak="0">
    <w:nsid w:val="6902505E"/>
    <w:multiLevelType w:val="multilevel"/>
    <w:tmpl w:val="F56276DE"/>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6AB8662B"/>
    <w:multiLevelType w:val="hybridMultilevel"/>
    <w:tmpl w:val="7AC20006"/>
    <w:lvl w:ilvl="0" w:tplc="14AA153E">
      <w:numFmt w:val="bullet"/>
      <w:lvlText w:val=""/>
      <w:lvlJc w:val="left"/>
      <w:pPr>
        <w:ind w:left="360" w:hanging="360"/>
      </w:pPr>
      <w:rPr>
        <w:rFonts w:ascii="Symbol" w:eastAsia="Arial" w:hAnsi="Symbol" w:cs="Poppin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BAF638B"/>
    <w:multiLevelType w:val="multilevel"/>
    <w:tmpl w:val="30CE9E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9" w15:restartNumberingAfterBreak="0">
    <w:nsid w:val="6F531C00"/>
    <w:multiLevelType w:val="multilevel"/>
    <w:tmpl w:val="D18222B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6F9451A9"/>
    <w:multiLevelType w:val="hybridMultilevel"/>
    <w:tmpl w:val="BE0C5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F9F7EB2"/>
    <w:multiLevelType w:val="hybridMultilevel"/>
    <w:tmpl w:val="A2BE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FD927A5"/>
    <w:multiLevelType w:val="multilevel"/>
    <w:tmpl w:val="1C6EF750"/>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7034422A"/>
    <w:multiLevelType w:val="multilevel"/>
    <w:tmpl w:val="EAC8B0F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4" w15:restartNumberingAfterBreak="0">
    <w:nsid w:val="71E23E39"/>
    <w:multiLevelType w:val="multilevel"/>
    <w:tmpl w:val="C2B8C0B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733511F4"/>
    <w:multiLevelType w:val="multilevel"/>
    <w:tmpl w:val="E6CE04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6" w15:restartNumberingAfterBreak="0">
    <w:nsid w:val="76031D3A"/>
    <w:multiLevelType w:val="multilevel"/>
    <w:tmpl w:val="C942A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770968E2"/>
    <w:multiLevelType w:val="multilevel"/>
    <w:tmpl w:val="C91A77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77E30DFF"/>
    <w:multiLevelType w:val="multilevel"/>
    <w:tmpl w:val="2FA8C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7A3D591B"/>
    <w:multiLevelType w:val="multilevel"/>
    <w:tmpl w:val="3D22B942"/>
    <w:lvl w:ilvl="0">
      <w:start w:val="1"/>
      <w:numFmt w:val="decimal"/>
      <w:lvlText w:val="%1."/>
      <w:lvlJc w:val="right"/>
      <w:pPr>
        <w:ind w:left="720" w:hanging="360"/>
      </w:pPr>
      <w:rPr>
        <w:b/>
      </w:rPr>
    </w:lvl>
    <w:lvl w:ilvl="1">
      <w:start w:val="1"/>
      <w:numFmt w:val="decimal"/>
      <w:lvlText w:val="%1.%2."/>
      <w:lvlJc w:val="right"/>
      <w:pPr>
        <w:ind w:left="1440" w:hanging="360"/>
      </w:pPr>
      <w:rPr>
        <w:rFonts w:ascii="Arial" w:eastAsia="Arial" w:hAnsi="Arial" w:cs="Arial"/>
        <w:b/>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20" w15:restartNumberingAfterBreak="0">
    <w:nsid w:val="7ADB6F58"/>
    <w:multiLevelType w:val="hybridMultilevel"/>
    <w:tmpl w:val="B2608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C3719F5"/>
    <w:multiLevelType w:val="hybridMultilevel"/>
    <w:tmpl w:val="9F1C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CA757CE"/>
    <w:multiLevelType w:val="multilevel"/>
    <w:tmpl w:val="6BB0CBD6"/>
    <w:lvl w:ilvl="0">
      <w:start w:val="1"/>
      <w:numFmt w:val="bullet"/>
      <w:lvlText w:val="●"/>
      <w:lvlJc w:val="left"/>
      <w:pPr>
        <w:ind w:left="294" w:hanging="360"/>
      </w:pPr>
      <w:rPr>
        <w:rFonts w:ascii="Noto Sans Symbols" w:eastAsia="Noto Sans Symbols" w:hAnsi="Noto Sans Symbols" w:cs="Noto Sans Symbols"/>
      </w:rPr>
    </w:lvl>
    <w:lvl w:ilvl="1">
      <w:start w:val="1"/>
      <w:numFmt w:val="bullet"/>
      <w:lvlText w:val="o"/>
      <w:lvlJc w:val="left"/>
      <w:pPr>
        <w:ind w:left="1014" w:hanging="360"/>
      </w:pPr>
      <w:rPr>
        <w:rFonts w:ascii="Courier New" w:eastAsia="Courier New" w:hAnsi="Courier New" w:cs="Courier New"/>
      </w:rPr>
    </w:lvl>
    <w:lvl w:ilvl="2">
      <w:start w:val="1"/>
      <w:numFmt w:val="bullet"/>
      <w:lvlText w:val="▪"/>
      <w:lvlJc w:val="left"/>
      <w:pPr>
        <w:ind w:left="1734" w:hanging="360"/>
      </w:pPr>
      <w:rPr>
        <w:rFonts w:ascii="Noto Sans Symbols" w:eastAsia="Noto Sans Symbols" w:hAnsi="Noto Sans Symbols" w:cs="Noto Sans Symbols"/>
      </w:rPr>
    </w:lvl>
    <w:lvl w:ilvl="3">
      <w:start w:val="1"/>
      <w:numFmt w:val="bullet"/>
      <w:lvlText w:val="●"/>
      <w:lvlJc w:val="left"/>
      <w:pPr>
        <w:ind w:left="2454" w:hanging="360"/>
      </w:pPr>
      <w:rPr>
        <w:rFonts w:ascii="Noto Sans Symbols" w:eastAsia="Noto Sans Symbols" w:hAnsi="Noto Sans Symbols" w:cs="Noto Sans Symbols"/>
      </w:rPr>
    </w:lvl>
    <w:lvl w:ilvl="4">
      <w:start w:val="1"/>
      <w:numFmt w:val="bullet"/>
      <w:lvlText w:val="o"/>
      <w:lvlJc w:val="left"/>
      <w:pPr>
        <w:ind w:left="3174" w:hanging="360"/>
      </w:pPr>
      <w:rPr>
        <w:rFonts w:ascii="Courier New" w:eastAsia="Courier New" w:hAnsi="Courier New" w:cs="Courier New"/>
      </w:rPr>
    </w:lvl>
    <w:lvl w:ilvl="5">
      <w:start w:val="1"/>
      <w:numFmt w:val="bullet"/>
      <w:lvlText w:val="▪"/>
      <w:lvlJc w:val="left"/>
      <w:pPr>
        <w:ind w:left="3894" w:hanging="360"/>
      </w:pPr>
      <w:rPr>
        <w:rFonts w:ascii="Noto Sans Symbols" w:eastAsia="Noto Sans Symbols" w:hAnsi="Noto Sans Symbols" w:cs="Noto Sans Symbols"/>
      </w:rPr>
    </w:lvl>
    <w:lvl w:ilvl="6">
      <w:start w:val="1"/>
      <w:numFmt w:val="bullet"/>
      <w:lvlText w:val="●"/>
      <w:lvlJc w:val="left"/>
      <w:pPr>
        <w:ind w:left="4614" w:hanging="360"/>
      </w:pPr>
      <w:rPr>
        <w:rFonts w:ascii="Noto Sans Symbols" w:eastAsia="Noto Sans Symbols" w:hAnsi="Noto Sans Symbols" w:cs="Noto Sans Symbols"/>
      </w:rPr>
    </w:lvl>
    <w:lvl w:ilvl="7">
      <w:start w:val="1"/>
      <w:numFmt w:val="bullet"/>
      <w:lvlText w:val="o"/>
      <w:lvlJc w:val="left"/>
      <w:pPr>
        <w:ind w:left="5334" w:hanging="360"/>
      </w:pPr>
      <w:rPr>
        <w:rFonts w:ascii="Courier New" w:eastAsia="Courier New" w:hAnsi="Courier New" w:cs="Courier New"/>
      </w:rPr>
    </w:lvl>
    <w:lvl w:ilvl="8">
      <w:start w:val="1"/>
      <w:numFmt w:val="bullet"/>
      <w:lvlText w:val="▪"/>
      <w:lvlJc w:val="left"/>
      <w:pPr>
        <w:ind w:left="6054" w:hanging="360"/>
      </w:pPr>
      <w:rPr>
        <w:rFonts w:ascii="Noto Sans Symbols" w:eastAsia="Noto Sans Symbols" w:hAnsi="Noto Sans Symbols" w:cs="Noto Sans Symbols"/>
      </w:rPr>
    </w:lvl>
  </w:abstractNum>
  <w:abstractNum w:abstractNumId="123" w15:restartNumberingAfterBreak="0">
    <w:nsid w:val="7D310AA1"/>
    <w:multiLevelType w:val="multilevel"/>
    <w:tmpl w:val="FA1EDF4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4" w15:restartNumberingAfterBreak="0">
    <w:nsid w:val="7EDD4618"/>
    <w:multiLevelType w:val="multilevel"/>
    <w:tmpl w:val="AB021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5" w15:restartNumberingAfterBreak="0">
    <w:nsid w:val="7EFC596A"/>
    <w:multiLevelType w:val="multilevel"/>
    <w:tmpl w:val="130C1FB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459687963">
    <w:abstractNumId w:val="22"/>
  </w:num>
  <w:num w:numId="2" w16cid:durableId="142819394">
    <w:abstractNumId w:val="65"/>
  </w:num>
  <w:num w:numId="3" w16cid:durableId="630130092">
    <w:abstractNumId w:val="95"/>
  </w:num>
  <w:num w:numId="4" w16cid:durableId="1412310711">
    <w:abstractNumId w:val="102"/>
  </w:num>
  <w:num w:numId="5" w16cid:durableId="1271937581">
    <w:abstractNumId w:val="19"/>
  </w:num>
  <w:num w:numId="6" w16cid:durableId="584850207">
    <w:abstractNumId w:val="25"/>
  </w:num>
  <w:num w:numId="7" w16cid:durableId="2131584969">
    <w:abstractNumId w:val="84"/>
  </w:num>
  <w:num w:numId="8" w16cid:durableId="212739944">
    <w:abstractNumId w:val="121"/>
  </w:num>
  <w:num w:numId="9" w16cid:durableId="478888792">
    <w:abstractNumId w:val="61"/>
  </w:num>
  <w:num w:numId="10" w16cid:durableId="1319310749">
    <w:abstractNumId w:val="82"/>
  </w:num>
  <w:num w:numId="11" w16cid:durableId="1624145396">
    <w:abstractNumId w:val="92"/>
  </w:num>
  <w:num w:numId="12" w16cid:durableId="386146927">
    <w:abstractNumId w:val="58"/>
  </w:num>
  <w:num w:numId="13" w16cid:durableId="1015570823">
    <w:abstractNumId w:val="67"/>
  </w:num>
  <w:num w:numId="14" w16cid:durableId="761338916">
    <w:abstractNumId w:val="71"/>
  </w:num>
  <w:num w:numId="15" w16cid:durableId="1108544548">
    <w:abstractNumId w:val="106"/>
  </w:num>
  <w:num w:numId="16" w16cid:durableId="2142453064">
    <w:abstractNumId w:val="59"/>
  </w:num>
  <w:num w:numId="17" w16cid:durableId="1163155339">
    <w:abstractNumId w:val="16"/>
  </w:num>
  <w:num w:numId="18" w16cid:durableId="743721539">
    <w:abstractNumId w:val="23"/>
  </w:num>
  <w:num w:numId="19" w16cid:durableId="794907083">
    <w:abstractNumId w:val="13"/>
  </w:num>
  <w:num w:numId="20" w16cid:durableId="686715566">
    <w:abstractNumId w:val="10"/>
  </w:num>
  <w:num w:numId="21" w16cid:durableId="1502504409">
    <w:abstractNumId w:val="57"/>
  </w:num>
  <w:num w:numId="22" w16cid:durableId="492575547">
    <w:abstractNumId w:val="36"/>
  </w:num>
  <w:num w:numId="23" w16cid:durableId="1487436299">
    <w:abstractNumId w:val="74"/>
  </w:num>
  <w:num w:numId="24" w16cid:durableId="1621064123">
    <w:abstractNumId w:val="86"/>
  </w:num>
  <w:num w:numId="25" w16cid:durableId="523517312">
    <w:abstractNumId w:val="96"/>
  </w:num>
  <w:num w:numId="26" w16cid:durableId="260727633">
    <w:abstractNumId w:val="1"/>
  </w:num>
  <w:num w:numId="27" w16cid:durableId="305399416">
    <w:abstractNumId w:val="113"/>
  </w:num>
  <w:num w:numId="28" w16cid:durableId="307057880">
    <w:abstractNumId w:val="29"/>
  </w:num>
  <w:num w:numId="29" w16cid:durableId="180894485">
    <w:abstractNumId w:val="11"/>
  </w:num>
  <w:num w:numId="30" w16cid:durableId="489567672">
    <w:abstractNumId w:val="37"/>
  </w:num>
  <w:num w:numId="31" w16cid:durableId="332102433">
    <w:abstractNumId w:val="44"/>
  </w:num>
  <w:num w:numId="32" w16cid:durableId="33774520">
    <w:abstractNumId w:val="12"/>
  </w:num>
  <w:num w:numId="33" w16cid:durableId="1712144085">
    <w:abstractNumId w:val="100"/>
  </w:num>
  <w:num w:numId="34" w16cid:durableId="1574467379">
    <w:abstractNumId w:val="47"/>
  </w:num>
  <w:num w:numId="35" w16cid:durableId="1014111766">
    <w:abstractNumId w:val="98"/>
  </w:num>
  <w:num w:numId="36" w16cid:durableId="736393413">
    <w:abstractNumId w:val="38"/>
  </w:num>
  <w:num w:numId="37" w16cid:durableId="1116215794">
    <w:abstractNumId w:val="50"/>
  </w:num>
  <w:num w:numId="38" w16cid:durableId="1820270887">
    <w:abstractNumId w:val="45"/>
  </w:num>
  <w:num w:numId="39" w16cid:durableId="443231043">
    <w:abstractNumId w:val="103"/>
  </w:num>
  <w:num w:numId="40" w16cid:durableId="1166168164">
    <w:abstractNumId w:val="17"/>
  </w:num>
  <w:num w:numId="41" w16cid:durableId="1778133975">
    <w:abstractNumId w:val="83"/>
  </w:num>
  <w:num w:numId="42" w16cid:durableId="165675582">
    <w:abstractNumId w:val="2"/>
  </w:num>
  <w:num w:numId="43" w16cid:durableId="919675952">
    <w:abstractNumId w:val="28"/>
  </w:num>
  <w:num w:numId="44" w16cid:durableId="1478109765">
    <w:abstractNumId w:val="14"/>
  </w:num>
  <w:num w:numId="45" w16cid:durableId="210115029">
    <w:abstractNumId w:val="122"/>
  </w:num>
  <w:num w:numId="46" w16cid:durableId="1446580429">
    <w:abstractNumId w:val="30"/>
  </w:num>
  <w:num w:numId="47" w16cid:durableId="2009206899">
    <w:abstractNumId w:val="68"/>
  </w:num>
  <w:num w:numId="48" w16cid:durableId="978998187">
    <w:abstractNumId w:val="115"/>
  </w:num>
  <w:num w:numId="49" w16cid:durableId="2017415650">
    <w:abstractNumId w:val="24"/>
  </w:num>
  <w:num w:numId="50" w16cid:durableId="1191533526">
    <w:abstractNumId w:val="4"/>
  </w:num>
  <w:num w:numId="51" w16cid:durableId="747463572">
    <w:abstractNumId w:val="48"/>
  </w:num>
  <w:num w:numId="52" w16cid:durableId="1492865602">
    <w:abstractNumId w:val="124"/>
  </w:num>
  <w:num w:numId="53" w16cid:durableId="1701121314">
    <w:abstractNumId w:val="77"/>
  </w:num>
  <w:num w:numId="54" w16cid:durableId="1282035374">
    <w:abstractNumId w:val="73"/>
  </w:num>
  <w:num w:numId="55" w16cid:durableId="1974674410">
    <w:abstractNumId w:val="108"/>
  </w:num>
  <w:num w:numId="56" w16cid:durableId="1903708780">
    <w:abstractNumId w:val="97"/>
  </w:num>
  <w:num w:numId="57" w16cid:durableId="1093012577">
    <w:abstractNumId w:val="112"/>
  </w:num>
  <w:num w:numId="58" w16cid:durableId="250356262">
    <w:abstractNumId w:val="89"/>
  </w:num>
  <w:num w:numId="59" w16cid:durableId="1868523011">
    <w:abstractNumId w:val="109"/>
  </w:num>
  <w:num w:numId="60" w16cid:durableId="1406412441">
    <w:abstractNumId w:val="87"/>
  </w:num>
  <w:num w:numId="61" w16cid:durableId="1619678507">
    <w:abstractNumId w:val="69"/>
  </w:num>
  <w:num w:numId="62" w16cid:durableId="189540046">
    <w:abstractNumId w:val="21"/>
  </w:num>
  <w:num w:numId="63" w16cid:durableId="322785270">
    <w:abstractNumId w:val="0"/>
  </w:num>
  <w:num w:numId="64" w16cid:durableId="909312096">
    <w:abstractNumId w:val="91"/>
  </w:num>
  <w:num w:numId="65" w16cid:durableId="530726139">
    <w:abstractNumId w:val="66"/>
  </w:num>
  <w:num w:numId="66" w16cid:durableId="830758068">
    <w:abstractNumId w:val="76"/>
  </w:num>
  <w:num w:numId="67" w16cid:durableId="341664638">
    <w:abstractNumId w:val="46"/>
  </w:num>
  <w:num w:numId="68" w16cid:durableId="92945893">
    <w:abstractNumId w:val="51"/>
  </w:num>
  <w:num w:numId="69" w16cid:durableId="255556698">
    <w:abstractNumId w:val="117"/>
  </w:num>
  <w:num w:numId="70" w16cid:durableId="1673486757">
    <w:abstractNumId w:val="42"/>
  </w:num>
  <w:num w:numId="71" w16cid:durableId="856770016">
    <w:abstractNumId w:val="85"/>
  </w:num>
  <w:num w:numId="72" w16cid:durableId="1784419118">
    <w:abstractNumId w:val="118"/>
  </w:num>
  <w:num w:numId="73" w16cid:durableId="125050928">
    <w:abstractNumId w:val="81"/>
  </w:num>
  <w:num w:numId="74" w16cid:durableId="189686974">
    <w:abstractNumId w:val="20"/>
  </w:num>
  <w:num w:numId="75" w16cid:durableId="193887612">
    <w:abstractNumId w:val="114"/>
  </w:num>
  <w:num w:numId="76" w16cid:durableId="1559710607">
    <w:abstractNumId w:val="26"/>
  </w:num>
  <w:num w:numId="77" w16cid:durableId="1641837630">
    <w:abstractNumId w:val="7"/>
  </w:num>
  <w:num w:numId="78" w16cid:durableId="449671615">
    <w:abstractNumId w:val="56"/>
  </w:num>
  <w:num w:numId="79" w16cid:durableId="1553926866">
    <w:abstractNumId w:val="99"/>
  </w:num>
  <w:num w:numId="80" w16cid:durableId="2107336180">
    <w:abstractNumId w:val="43"/>
  </w:num>
  <w:num w:numId="81" w16cid:durableId="480316142">
    <w:abstractNumId w:val="55"/>
  </w:num>
  <w:num w:numId="82" w16cid:durableId="1673293989">
    <w:abstractNumId w:val="62"/>
  </w:num>
  <w:num w:numId="83" w16cid:durableId="1863663820">
    <w:abstractNumId w:val="32"/>
  </w:num>
  <w:num w:numId="84" w16cid:durableId="709570675">
    <w:abstractNumId w:val="90"/>
  </w:num>
  <w:num w:numId="85" w16cid:durableId="2000041860">
    <w:abstractNumId w:val="6"/>
  </w:num>
  <w:num w:numId="86" w16cid:durableId="1231186157">
    <w:abstractNumId w:val="79"/>
  </w:num>
  <w:num w:numId="87" w16cid:durableId="261494608">
    <w:abstractNumId w:val="105"/>
  </w:num>
  <w:num w:numId="88" w16cid:durableId="1068529729">
    <w:abstractNumId w:val="125"/>
  </w:num>
  <w:num w:numId="89" w16cid:durableId="1791824020">
    <w:abstractNumId w:val="52"/>
  </w:num>
  <w:num w:numId="90" w16cid:durableId="589124021">
    <w:abstractNumId w:val="104"/>
  </w:num>
  <w:num w:numId="91" w16cid:durableId="1608583598">
    <w:abstractNumId w:val="101"/>
  </w:num>
  <w:num w:numId="92" w16cid:durableId="1463426930">
    <w:abstractNumId w:val="18"/>
  </w:num>
  <w:num w:numId="93" w16cid:durableId="300424967">
    <w:abstractNumId w:val="78"/>
  </w:num>
  <w:num w:numId="94" w16cid:durableId="298996295">
    <w:abstractNumId w:val="107"/>
  </w:num>
  <w:num w:numId="95" w16cid:durableId="1883519465">
    <w:abstractNumId w:val="72"/>
  </w:num>
  <w:num w:numId="96" w16cid:durableId="1740639936">
    <w:abstractNumId w:val="80"/>
  </w:num>
  <w:num w:numId="97" w16cid:durableId="1721245510">
    <w:abstractNumId w:val="27"/>
  </w:num>
  <w:num w:numId="98" w16cid:durableId="801650232">
    <w:abstractNumId w:val="3"/>
  </w:num>
  <w:num w:numId="99" w16cid:durableId="1719862309">
    <w:abstractNumId w:val="53"/>
  </w:num>
  <w:num w:numId="100" w16cid:durableId="1209487536">
    <w:abstractNumId w:val="33"/>
  </w:num>
  <w:num w:numId="101" w16cid:durableId="450245396">
    <w:abstractNumId w:val="64"/>
  </w:num>
  <w:num w:numId="102" w16cid:durableId="1486630224">
    <w:abstractNumId w:val="119"/>
  </w:num>
  <w:num w:numId="103" w16cid:durableId="1713117738">
    <w:abstractNumId w:val="49"/>
  </w:num>
  <w:num w:numId="104" w16cid:durableId="1011680682">
    <w:abstractNumId w:val="60"/>
  </w:num>
  <w:num w:numId="105" w16cid:durableId="382871612">
    <w:abstractNumId w:val="35"/>
  </w:num>
  <w:num w:numId="106" w16cid:durableId="172115501">
    <w:abstractNumId w:val="94"/>
  </w:num>
  <w:num w:numId="107" w16cid:durableId="1805156043">
    <w:abstractNumId w:val="123"/>
  </w:num>
  <w:num w:numId="108" w16cid:durableId="2082824197">
    <w:abstractNumId w:val="9"/>
  </w:num>
  <w:num w:numId="109" w16cid:durableId="1349134981">
    <w:abstractNumId w:val="31"/>
  </w:num>
  <w:num w:numId="110" w16cid:durableId="1744378456">
    <w:abstractNumId w:val="70"/>
  </w:num>
  <w:num w:numId="111" w16cid:durableId="237054060">
    <w:abstractNumId w:val="116"/>
  </w:num>
  <w:num w:numId="112" w16cid:durableId="1982807690">
    <w:abstractNumId w:val="120"/>
  </w:num>
  <w:num w:numId="113" w16cid:durableId="1504083839">
    <w:abstractNumId w:val="110"/>
  </w:num>
  <w:num w:numId="114" w16cid:durableId="465509471">
    <w:abstractNumId w:val="34"/>
  </w:num>
  <w:num w:numId="115" w16cid:durableId="46534020">
    <w:abstractNumId w:val="39"/>
  </w:num>
  <w:num w:numId="116" w16cid:durableId="993528941">
    <w:abstractNumId w:val="111"/>
  </w:num>
  <w:num w:numId="117" w16cid:durableId="2097968821">
    <w:abstractNumId w:val="63"/>
  </w:num>
  <w:num w:numId="118" w16cid:durableId="665323030">
    <w:abstractNumId w:val="75"/>
  </w:num>
  <w:num w:numId="119" w16cid:durableId="1288511816">
    <w:abstractNumId w:val="93"/>
  </w:num>
  <w:num w:numId="120" w16cid:durableId="1631547648">
    <w:abstractNumId w:val="54"/>
  </w:num>
  <w:num w:numId="121" w16cid:durableId="1885287294">
    <w:abstractNumId w:val="41"/>
  </w:num>
  <w:num w:numId="122" w16cid:durableId="600650918">
    <w:abstractNumId w:val="8"/>
  </w:num>
  <w:num w:numId="123" w16cid:durableId="1681393866">
    <w:abstractNumId w:val="88"/>
  </w:num>
  <w:num w:numId="124" w16cid:durableId="612593069">
    <w:abstractNumId w:val="5"/>
  </w:num>
  <w:num w:numId="125" w16cid:durableId="1013067427">
    <w:abstractNumId w:val="40"/>
  </w:num>
  <w:num w:numId="126" w16cid:durableId="7903650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12"/>
    <w:rsid w:val="000C4327"/>
    <w:rsid w:val="00172BBA"/>
    <w:rsid w:val="00174ABB"/>
    <w:rsid w:val="001D5A15"/>
    <w:rsid w:val="001F6504"/>
    <w:rsid w:val="00265C45"/>
    <w:rsid w:val="0027702F"/>
    <w:rsid w:val="003B28AE"/>
    <w:rsid w:val="004564C2"/>
    <w:rsid w:val="00474528"/>
    <w:rsid w:val="004C3B35"/>
    <w:rsid w:val="004E0056"/>
    <w:rsid w:val="004E4B97"/>
    <w:rsid w:val="005A355F"/>
    <w:rsid w:val="005B0317"/>
    <w:rsid w:val="005E16EE"/>
    <w:rsid w:val="00610C6C"/>
    <w:rsid w:val="00647612"/>
    <w:rsid w:val="006513E1"/>
    <w:rsid w:val="00674BEC"/>
    <w:rsid w:val="0068585D"/>
    <w:rsid w:val="007041C8"/>
    <w:rsid w:val="00752BCC"/>
    <w:rsid w:val="00784A4D"/>
    <w:rsid w:val="007C05CD"/>
    <w:rsid w:val="00850CC2"/>
    <w:rsid w:val="00872BC9"/>
    <w:rsid w:val="008742D9"/>
    <w:rsid w:val="00942483"/>
    <w:rsid w:val="00A7458D"/>
    <w:rsid w:val="00BD15DA"/>
    <w:rsid w:val="00CF62D8"/>
    <w:rsid w:val="00D46EBE"/>
    <w:rsid w:val="00D93AB4"/>
    <w:rsid w:val="00DA5ADB"/>
    <w:rsid w:val="00DE651C"/>
    <w:rsid w:val="00E50D65"/>
    <w:rsid w:val="00EB0A33"/>
    <w:rsid w:val="00EE07AD"/>
    <w:rsid w:val="00F60D87"/>
    <w:rsid w:val="00FD332C"/>
    <w:rsid w:val="00FD4746"/>
    <w:rsid w:val="00FD7F29"/>
    <w:rsid w:val="00FF6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E68F2"/>
  <w15:chartTrackingRefBased/>
  <w15:docId w15:val="{0CE0951B-7474-E74C-A336-60671EF1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6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476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476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6476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76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76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6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6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6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6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476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476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6476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76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76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6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6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612"/>
    <w:rPr>
      <w:rFonts w:eastAsiaTheme="majorEastAsia" w:cstheme="majorBidi"/>
      <w:color w:val="272727" w:themeColor="text1" w:themeTint="D8"/>
    </w:rPr>
  </w:style>
  <w:style w:type="paragraph" w:styleId="Title">
    <w:name w:val="Title"/>
    <w:basedOn w:val="Normal"/>
    <w:next w:val="Normal"/>
    <w:link w:val="TitleChar"/>
    <w:uiPriority w:val="10"/>
    <w:qFormat/>
    <w:rsid w:val="006476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6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6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6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6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7612"/>
    <w:rPr>
      <w:i/>
      <w:iCs/>
      <w:color w:val="404040" w:themeColor="text1" w:themeTint="BF"/>
    </w:rPr>
  </w:style>
  <w:style w:type="paragraph" w:styleId="ListParagraph">
    <w:name w:val="List Paragraph"/>
    <w:basedOn w:val="Normal"/>
    <w:uiPriority w:val="34"/>
    <w:qFormat/>
    <w:rsid w:val="00647612"/>
    <w:pPr>
      <w:ind w:left="720"/>
      <w:contextualSpacing/>
    </w:pPr>
  </w:style>
  <w:style w:type="character" w:styleId="IntenseEmphasis">
    <w:name w:val="Intense Emphasis"/>
    <w:basedOn w:val="DefaultParagraphFont"/>
    <w:uiPriority w:val="21"/>
    <w:qFormat/>
    <w:rsid w:val="00647612"/>
    <w:rPr>
      <w:i/>
      <w:iCs/>
      <w:color w:val="2F5496" w:themeColor="accent1" w:themeShade="BF"/>
    </w:rPr>
  </w:style>
  <w:style w:type="paragraph" w:styleId="IntenseQuote">
    <w:name w:val="Intense Quote"/>
    <w:basedOn w:val="Normal"/>
    <w:next w:val="Normal"/>
    <w:link w:val="IntenseQuoteChar"/>
    <w:uiPriority w:val="30"/>
    <w:qFormat/>
    <w:rsid w:val="00647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7612"/>
    <w:rPr>
      <w:i/>
      <w:iCs/>
      <w:color w:val="2F5496" w:themeColor="accent1" w:themeShade="BF"/>
    </w:rPr>
  </w:style>
  <w:style w:type="character" w:styleId="IntenseReference">
    <w:name w:val="Intense Reference"/>
    <w:basedOn w:val="DefaultParagraphFont"/>
    <w:uiPriority w:val="32"/>
    <w:qFormat/>
    <w:rsid w:val="00647612"/>
    <w:rPr>
      <w:b/>
      <w:bCs/>
      <w:smallCaps/>
      <w:color w:val="2F5496" w:themeColor="accent1" w:themeShade="BF"/>
      <w:spacing w:val="5"/>
    </w:rPr>
  </w:style>
  <w:style w:type="paragraph" w:styleId="Header">
    <w:name w:val="header"/>
    <w:basedOn w:val="Normal"/>
    <w:link w:val="HeaderChar"/>
    <w:uiPriority w:val="99"/>
    <w:unhideWhenUsed/>
    <w:rsid w:val="00647612"/>
    <w:pPr>
      <w:tabs>
        <w:tab w:val="center" w:pos="4513"/>
        <w:tab w:val="right" w:pos="9026"/>
      </w:tabs>
    </w:pPr>
  </w:style>
  <w:style w:type="character" w:customStyle="1" w:styleId="HeaderChar">
    <w:name w:val="Header Char"/>
    <w:basedOn w:val="DefaultParagraphFont"/>
    <w:link w:val="Header"/>
    <w:uiPriority w:val="99"/>
    <w:rsid w:val="00647612"/>
  </w:style>
  <w:style w:type="paragraph" w:styleId="Footer">
    <w:name w:val="footer"/>
    <w:basedOn w:val="Normal"/>
    <w:link w:val="FooterChar"/>
    <w:uiPriority w:val="99"/>
    <w:unhideWhenUsed/>
    <w:rsid w:val="00647612"/>
    <w:pPr>
      <w:tabs>
        <w:tab w:val="center" w:pos="4513"/>
        <w:tab w:val="right" w:pos="9026"/>
      </w:tabs>
    </w:pPr>
  </w:style>
  <w:style w:type="character" w:customStyle="1" w:styleId="FooterChar">
    <w:name w:val="Footer Char"/>
    <w:basedOn w:val="DefaultParagraphFont"/>
    <w:link w:val="Footer"/>
    <w:uiPriority w:val="99"/>
    <w:rsid w:val="00647612"/>
  </w:style>
  <w:style w:type="character" w:styleId="Hyperlink">
    <w:name w:val="Hyperlink"/>
    <w:basedOn w:val="DefaultParagraphFont"/>
    <w:uiPriority w:val="99"/>
    <w:unhideWhenUsed/>
    <w:rsid w:val="00647612"/>
    <w:rPr>
      <w:color w:val="0563C1" w:themeColor="hyperlink"/>
      <w:u w:val="single"/>
    </w:rPr>
  </w:style>
  <w:style w:type="paragraph" w:styleId="NormalWeb">
    <w:name w:val="Normal (Web)"/>
    <w:basedOn w:val="Normal"/>
    <w:uiPriority w:val="99"/>
    <w:unhideWhenUsed/>
    <w:rsid w:val="0064761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fontstyle01">
    <w:name w:val="fontstyle01"/>
    <w:basedOn w:val="DefaultParagraphFont"/>
    <w:rsid w:val="00647612"/>
    <w:rPr>
      <w:rFonts w:ascii="Calibri-Bold" w:hAnsi="Calibri-Bold" w:hint="default"/>
      <w:b/>
      <w:bCs/>
      <w:i w:val="0"/>
      <w:iCs w:val="0"/>
      <w:color w:val="000000"/>
      <w:sz w:val="32"/>
      <w:szCs w:val="32"/>
    </w:rPr>
  </w:style>
  <w:style w:type="table" w:styleId="TableGrid">
    <w:name w:val="Table Grid"/>
    <w:basedOn w:val="TableNormal"/>
    <w:uiPriority w:val="39"/>
    <w:rsid w:val="00647612"/>
    <w:rPr>
      <w:rFonts w:ascii="Arial" w:eastAsia="Arial" w:hAnsi="Arial" w:cs="Arial"/>
      <w:kern w:val="0"/>
      <w:sz w:val="22"/>
      <w:szCs w:val="22"/>
      <w:lang w:val="en"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702F"/>
    <w:rPr>
      <w:color w:val="605E5C"/>
      <w:shd w:val="clear" w:color="auto" w:fill="E1DFDD"/>
    </w:rPr>
  </w:style>
  <w:style w:type="character" w:styleId="Emphasis">
    <w:name w:val="Emphasis"/>
    <w:basedOn w:val="DefaultParagraphFont"/>
    <w:uiPriority w:val="20"/>
    <w:qFormat/>
    <w:rsid w:val="0027702F"/>
    <w:rPr>
      <w:i/>
      <w:iCs/>
    </w:rPr>
  </w:style>
  <w:style w:type="table" w:styleId="GridTable1Light-Accent5">
    <w:name w:val="Grid Table 1 Light Accent 5"/>
    <w:basedOn w:val="TableNormal"/>
    <w:uiPriority w:val="46"/>
    <w:rsid w:val="0027702F"/>
    <w:rPr>
      <w:rFonts w:ascii="Arial" w:eastAsia="Arial" w:hAnsi="Arial" w:cs="Arial"/>
      <w:kern w:val="0"/>
      <w:sz w:val="22"/>
      <w:szCs w:val="22"/>
      <w:lang w:val="en" w:eastAsia="en-GB"/>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hgkelc">
    <w:name w:val="hgkelc"/>
    <w:basedOn w:val="DefaultParagraphFont"/>
    <w:rsid w:val="0027702F"/>
  </w:style>
  <w:style w:type="table" w:styleId="GridTable7ColourfulAccent1">
    <w:name w:val="Grid Table 7 Colorful Accent 1"/>
    <w:basedOn w:val="TableNormal"/>
    <w:uiPriority w:val="52"/>
    <w:rsid w:val="0027702F"/>
    <w:rPr>
      <w:rFonts w:ascii="Arial" w:eastAsia="Arial" w:hAnsi="Arial" w:cs="Arial"/>
      <w:color w:val="2F5496" w:themeColor="accent1" w:themeShade="BF"/>
      <w:kern w:val="0"/>
      <w:sz w:val="22"/>
      <w:szCs w:val="22"/>
      <w:lang w:val="en" w:eastAsia="en-GB"/>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1Light-Accent1">
    <w:name w:val="Grid Table 1 Light Accent 1"/>
    <w:basedOn w:val="TableNormal"/>
    <w:uiPriority w:val="46"/>
    <w:rsid w:val="0027702F"/>
    <w:rPr>
      <w:rFonts w:ascii="Arial" w:eastAsia="Arial" w:hAnsi="Arial" w:cs="Arial"/>
      <w:kern w:val="0"/>
      <w:sz w:val="22"/>
      <w:szCs w:val="22"/>
      <w:lang w:val="en" w:eastAsia="en-GB"/>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27702F"/>
    <w:rPr>
      <w:rFonts w:ascii="Arial" w:eastAsia="Arial" w:hAnsi="Arial" w:cs="Arial"/>
      <w:kern w:val="0"/>
      <w:sz w:val="22"/>
      <w:szCs w:val="22"/>
      <w:lang w:val="en" w:eastAsia="en-GB"/>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4">
    <w:name w:val="Grid Table 5 Dark Accent 4"/>
    <w:basedOn w:val="TableNormal"/>
    <w:uiPriority w:val="50"/>
    <w:rsid w:val="0027702F"/>
    <w:rPr>
      <w:rFonts w:ascii="Arial" w:eastAsia="Arial" w:hAnsi="Arial" w:cs="Arial"/>
      <w:kern w:val="0"/>
      <w:sz w:val="22"/>
      <w:szCs w:val="22"/>
      <w:lang w:val="en" w:eastAsia="en-GB"/>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2">
    <w:name w:val="Grid Table 5 Dark Accent 2"/>
    <w:basedOn w:val="TableNormal"/>
    <w:uiPriority w:val="50"/>
    <w:rsid w:val="0027702F"/>
    <w:rPr>
      <w:rFonts w:ascii="Arial" w:eastAsia="Arial" w:hAnsi="Arial" w:cs="Arial"/>
      <w:kern w:val="0"/>
      <w:sz w:val="22"/>
      <w:szCs w:val="22"/>
      <w:lang w:val="en" w:eastAsia="en-GB"/>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6ColourfulAccent1">
    <w:name w:val="Grid Table 6 Colorful Accent 1"/>
    <w:basedOn w:val="TableNormal"/>
    <w:uiPriority w:val="51"/>
    <w:rsid w:val="0027702F"/>
    <w:rPr>
      <w:rFonts w:ascii="Arial" w:eastAsia="Arial" w:hAnsi="Arial" w:cs="Arial"/>
      <w:color w:val="2F5496" w:themeColor="accent1" w:themeShade="BF"/>
      <w:kern w:val="0"/>
      <w:sz w:val="22"/>
      <w:szCs w:val="22"/>
      <w:lang w:val="en" w:eastAsia="en-GB"/>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7ColourfulAccent6">
    <w:name w:val="Grid Table 7 Colorful Accent 6"/>
    <w:basedOn w:val="TableNormal"/>
    <w:uiPriority w:val="52"/>
    <w:rsid w:val="0027702F"/>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TOC2">
    <w:name w:val="toc 2"/>
    <w:basedOn w:val="Normal"/>
    <w:next w:val="Normal"/>
    <w:autoRedefine/>
    <w:uiPriority w:val="39"/>
    <w:unhideWhenUsed/>
    <w:rsid w:val="00FF6A85"/>
    <w:pPr>
      <w:tabs>
        <w:tab w:val="right" w:leader="dot" w:pos="9629"/>
      </w:tabs>
      <w:spacing w:after="100" w:line="259" w:lineRule="auto"/>
      <w:ind w:left="220"/>
    </w:pPr>
    <w:rPr>
      <w:rFonts w:ascii="Poppins" w:hAnsi="Poppins"/>
      <w:color w:val="333F48"/>
      <w:kern w:val="0"/>
      <w:sz w:val="22"/>
      <w:szCs w:val="22"/>
      <w14:ligatures w14:val="none"/>
    </w:rPr>
  </w:style>
  <w:style w:type="paragraph" w:styleId="TOC3">
    <w:name w:val="toc 3"/>
    <w:basedOn w:val="Normal"/>
    <w:next w:val="Normal"/>
    <w:autoRedefine/>
    <w:uiPriority w:val="39"/>
    <w:unhideWhenUsed/>
    <w:rsid w:val="00FF6A85"/>
    <w:pPr>
      <w:spacing w:after="100" w:line="259" w:lineRule="auto"/>
      <w:ind w:left="440"/>
    </w:pPr>
    <w:rPr>
      <w:rFonts w:ascii="Poppins" w:hAnsi="Poppins"/>
      <w:color w:val="333F48"/>
      <w:kern w:val="0"/>
      <w:sz w:val="22"/>
      <w:szCs w:val="22"/>
      <w14:ligatures w14:val="none"/>
    </w:rPr>
  </w:style>
  <w:style w:type="paragraph" w:customStyle="1" w:styleId="Default">
    <w:name w:val="Default"/>
    <w:uiPriority w:val="99"/>
    <w:semiHidden/>
    <w:rsid w:val="00265C45"/>
    <w:pPr>
      <w:autoSpaceDE w:val="0"/>
      <w:autoSpaceDN w:val="0"/>
      <w:adjustRightInd w:val="0"/>
    </w:pPr>
    <w:rPr>
      <w:rFonts w:ascii="Arial" w:eastAsia="Arial" w:hAnsi="Arial" w:cs="Arial"/>
      <w:color w:val="000000"/>
      <w:kern w:val="0"/>
      <w:lang w:eastAsia="en-GB"/>
      <w14:ligatures w14:val="none"/>
    </w:rPr>
  </w:style>
  <w:style w:type="character" w:customStyle="1" w:styleId="fontstyle11">
    <w:name w:val="fontstyle11"/>
    <w:basedOn w:val="DefaultParagraphFont"/>
    <w:rsid w:val="00265C45"/>
    <w:rPr>
      <w:rFonts w:ascii="CIDFont+F1" w:hAnsi="CIDFont+F1" w:hint="default"/>
      <w:b w:val="0"/>
      <w:bCs w:val="0"/>
      <w:i w:val="0"/>
      <w:iCs w:val="0"/>
      <w:color w:val="0000FF"/>
      <w:sz w:val="22"/>
      <w:szCs w:val="22"/>
    </w:rPr>
  </w:style>
  <w:style w:type="character" w:customStyle="1" w:styleId="fontstyle21">
    <w:name w:val="fontstyle21"/>
    <w:basedOn w:val="DefaultParagraphFont"/>
    <w:rsid w:val="00265C45"/>
    <w:rPr>
      <w:rFonts w:ascii="CIDFont+F1" w:hAnsi="CIDFont+F1" w:hint="default"/>
      <w:b w:val="0"/>
      <w:bCs w:val="0"/>
      <w:i w:val="0"/>
      <w:iCs w:val="0"/>
      <w:color w:val="000000"/>
      <w:sz w:val="22"/>
      <w:szCs w:val="22"/>
    </w:rPr>
  </w:style>
  <w:style w:type="character" w:customStyle="1" w:styleId="fontstyle31">
    <w:name w:val="fontstyle31"/>
    <w:basedOn w:val="DefaultParagraphFont"/>
    <w:rsid w:val="00265C45"/>
    <w:rPr>
      <w:rFonts w:ascii="CIDFont+F5" w:hAnsi="CIDFont+F5" w:hint="default"/>
      <w:b w:val="0"/>
      <w:bCs w:val="0"/>
      <w:i w:val="0"/>
      <w:iCs w:val="0"/>
      <w:color w:val="000000"/>
      <w:sz w:val="22"/>
      <w:szCs w:val="22"/>
    </w:rPr>
  </w:style>
  <w:style w:type="character" w:customStyle="1" w:styleId="fontstyle41">
    <w:name w:val="fontstyle41"/>
    <w:basedOn w:val="DefaultParagraphFont"/>
    <w:rsid w:val="00265C45"/>
    <w:rPr>
      <w:rFonts w:ascii="CIDFont+F6" w:hAnsi="CIDFont+F6" w:hint="default"/>
      <w:b w:val="0"/>
      <w:bCs w:val="0"/>
      <w:i w:val="0"/>
      <w:iCs w:val="0"/>
      <w:color w:val="000000"/>
      <w:sz w:val="22"/>
      <w:szCs w:val="22"/>
    </w:rPr>
  </w:style>
  <w:style w:type="character" w:customStyle="1" w:styleId="fontstyle51">
    <w:name w:val="fontstyle51"/>
    <w:basedOn w:val="DefaultParagraphFont"/>
    <w:rsid w:val="00265C45"/>
    <w:rPr>
      <w:rFonts w:ascii="CIDFont+F7" w:hAnsi="CIDFont+F7" w:hint="default"/>
      <w:b/>
      <w:bCs/>
      <w:i/>
      <w:iCs/>
      <w:color w:val="000000"/>
      <w:sz w:val="22"/>
      <w:szCs w:val="22"/>
    </w:rPr>
  </w:style>
  <w:style w:type="character" w:customStyle="1" w:styleId="fontstyle61">
    <w:name w:val="fontstyle61"/>
    <w:basedOn w:val="DefaultParagraphFont"/>
    <w:rsid w:val="00265C45"/>
    <w:rPr>
      <w:rFonts w:ascii="CIDFont+F8" w:hAnsi="CIDFont+F8" w:hint="default"/>
      <w:b w:val="0"/>
      <w:bCs w:val="0"/>
      <w:i/>
      <w:iCs/>
      <w:color w:val="000000"/>
      <w:sz w:val="22"/>
      <w:szCs w:val="22"/>
    </w:rPr>
  </w:style>
  <w:style w:type="table" w:styleId="GridTable2-Accent1">
    <w:name w:val="Grid Table 2 Accent 1"/>
    <w:basedOn w:val="TableNormal"/>
    <w:uiPriority w:val="47"/>
    <w:rsid w:val="00265C45"/>
    <w:rPr>
      <w:rFonts w:ascii="Arial" w:eastAsia="Arial" w:hAnsi="Arial" w:cs="Arial"/>
      <w:kern w:val="0"/>
      <w:sz w:val="22"/>
      <w:szCs w:val="22"/>
      <w:lang w:val="en" w:eastAsia="en-GB"/>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4">
    <w:name w:val="Grid Table 1 Light Accent 4"/>
    <w:basedOn w:val="TableNormal"/>
    <w:uiPriority w:val="46"/>
    <w:rsid w:val="004564C2"/>
    <w:rPr>
      <w:rFonts w:ascii="Arial" w:eastAsia="Arial" w:hAnsi="Arial" w:cs="Arial"/>
      <w:kern w:val="0"/>
      <w:sz w:val="22"/>
      <w:szCs w:val="22"/>
      <w:lang w:val="en" w:eastAsia="en-GB"/>
      <w14:ligatures w14:val="none"/>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Ollie England</dc:creator>
  <cp:keywords/>
  <dc:description/>
  <cp:lastModifiedBy>Ollie England</cp:lastModifiedBy>
  <cp:revision>2</cp:revision>
  <dcterms:created xsi:type="dcterms:W3CDTF">2024-11-19T14:03:00Z</dcterms:created>
  <dcterms:modified xsi:type="dcterms:W3CDTF">2024-11-19T14:03:00Z</dcterms:modified>
</cp:coreProperties>
</file>